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3B6AF" w14:textId="3BEF2594" w:rsidR="002648B9" w:rsidRPr="00EE013E" w:rsidRDefault="002648B9" w:rsidP="002648B9">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#1</w:t>
      </w:r>
      <w:r w:rsidR="00EE2170">
        <w:rPr>
          <w:bCs/>
          <w:noProof w:val="0"/>
          <w:sz w:val="24"/>
          <w:szCs w:val="24"/>
        </w:rPr>
        <w:t>3</w:t>
      </w:r>
      <w:r w:rsidR="00FC6E0D">
        <w:rPr>
          <w:bCs/>
          <w:noProof w:val="0"/>
          <w:sz w:val="24"/>
          <w:szCs w:val="24"/>
        </w:rPr>
        <w:t>1</w:t>
      </w:r>
      <w:r w:rsidRPr="00B266B0">
        <w:rPr>
          <w:bCs/>
          <w:noProof w:val="0"/>
          <w:sz w:val="24"/>
          <w:szCs w:val="24"/>
        </w:rPr>
        <w:tab/>
      </w:r>
      <w:r w:rsidR="005A0D79" w:rsidRPr="005A0D79">
        <w:rPr>
          <w:bCs/>
          <w:noProof w:val="0"/>
          <w:sz w:val="24"/>
          <w:szCs w:val="24"/>
        </w:rPr>
        <w:t>R2-</w:t>
      </w:r>
      <w:r w:rsidR="00134794" w:rsidRPr="005A0D79">
        <w:rPr>
          <w:bCs/>
          <w:noProof w:val="0"/>
          <w:sz w:val="24"/>
          <w:szCs w:val="24"/>
        </w:rPr>
        <w:t>250</w:t>
      </w:r>
      <w:r w:rsidR="00784278">
        <w:rPr>
          <w:bCs/>
          <w:noProof w:val="0"/>
          <w:sz w:val="24"/>
          <w:szCs w:val="24"/>
        </w:rPr>
        <w:t>5421</w:t>
      </w:r>
    </w:p>
    <w:p w14:paraId="11776FA6" w14:textId="0C461F53" w:rsidR="00A209D6" w:rsidRPr="00B9481C" w:rsidRDefault="00FC6E0D" w:rsidP="002648B9">
      <w:pPr>
        <w:pStyle w:val="Header"/>
        <w:tabs>
          <w:tab w:val="right" w:pos="9639"/>
        </w:tabs>
        <w:jc w:val="both"/>
        <w:rPr>
          <w:sz w:val="24"/>
          <w:lang w:val="de-DE" w:eastAsia="x-none"/>
        </w:rPr>
      </w:pPr>
      <w:r w:rsidRPr="0063649C">
        <w:rPr>
          <w:sz w:val="24"/>
          <w:lang w:val="de-DE" w:eastAsia="x-none"/>
        </w:rPr>
        <w:t>Bengaluru</w:t>
      </w:r>
      <w:r w:rsidRPr="000540F6">
        <w:rPr>
          <w:sz w:val="24"/>
          <w:lang w:val="de-DE" w:eastAsia="x-none"/>
        </w:rPr>
        <w:t xml:space="preserve">, </w:t>
      </w:r>
      <w:r>
        <w:rPr>
          <w:sz w:val="24"/>
          <w:lang w:val="de-DE" w:eastAsia="x-none"/>
        </w:rPr>
        <w:t>India</w:t>
      </w:r>
      <w:r w:rsidRPr="000540F6">
        <w:rPr>
          <w:sz w:val="24"/>
          <w:lang w:val="de-DE" w:eastAsia="x-none"/>
        </w:rPr>
        <w:t xml:space="preserve">, </w:t>
      </w:r>
      <w:r>
        <w:rPr>
          <w:sz w:val="24"/>
          <w:lang w:val="de-DE" w:eastAsia="x-none"/>
        </w:rPr>
        <w:t>August</w:t>
      </w:r>
      <w:r w:rsidRPr="000540F6">
        <w:rPr>
          <w:sz w:val="24"/>
          <w:lang w:val="de-DE" w:eastAsia="x-none"/>
        </w:rPr>
        <w:t xml:space="preserve"> </w:t>
      </w:r>
      <w:r>
        <w:rPr>
          <w:sz w:val="24"/>
          <w:lang w:val="de-DE" w:eastAsia="x-none"/>
        </w:rPr>
        <w:t>25</w:t>
      </w:r>
      <w:r w:rsidRPr="000540F6">
        <w:rPr>
          <w:sz w:val="24"/>
          <w:lang w:val="de-DE" w:eastAsia="x-none"/>
        </w:rPr>
        <w:t>th – 2</w:t>
      </w:r>
      <w:r>
        <w:rPr>
          <w:sz w:val="24"/>
          <w:lang w:val="de-DE" w:eastAsia="x-none"/>
        </w:rPr>
        <w:t>9th</w:t>
      </w:r>
      <w:r w:rsidRPr="000540F6">
        <w:rPr>
          <w:sz w:val="24"/>
          <w:lang w:val="de-DE" w:eastAsia="x-none"/>
        </w:rPr>
        <w:t>, 202</w:t>
      </w:r>
      <w:r>
        <w:rPr>
          <w:sz w:val="24"/>
          <w:lang w:val="de-DE" w:eastAsia="x-none"/>
        </w:rPr>
        <w:t>5</w:t>
      </w:r>
      <w:r w:rsidR="00A209D6">
        <w:rPr>
          <w:noProof w:val="0"/>
          <w:sz w:val="24"/>
          <w:szCs w:val="24"/>
          <w:lang w:eastAsia="zh-CN"/>
        </w:rPr>
        <w:tab/>
      </w:r>
    </w:p>
    <w:p w14:paraId="2E02E5F5" w14:textId="77777777" w:rsidR="00A209D6" w:rsidRPr="00B9481C" w:rsidRDefault="00A209D6" w:rsidP="00857257">
      <w:pPr>
        <w:pStyle w:val="Header"/>
        <w:jc w:val="both"/>
        <w:rPr>
          <w:bCs/>
          <w:noProof w:val="0"/>
          <w:sz w:val="24"/>
          <w:lang w:val="de-DE"/>
        </w:rPr>
      </w:pPr>
    </w:p>
    <w:p w14:paraId="403CB9C0" w14:textId="77777777" w:rsidR="00A209D6" w:rsidRPr="00B266B0" w:rsidRDefault="00A209D6" w:rsidP="00857257">
      <w:pPr>
        <w:pStyle w:val="Header"/>
        <w:jc w:val="both"/>
        <w:rPr>
          <w:bCs/>
          <w:noProof w:val="0"/>
          <w:sz w:val="24"/>
        </w:rPr>
      </w:pPr>
    </w:p>
    <w:p w14:paraId="74AEDB1B" w14:textId="5196EE67" w:rsidR="00A209D6" w:rsidRPr="00B266B0" w:rsidRDefault="00A209D6" w:rsidP="00857257">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F26658">
        <w:rPr>
          <w:rFonts w:cs="Arial"/>
          <w:b/>
          <w:bCs/>
          <w:sz w:val="24"/>
        </w:rPr>
        <w:t>2</w:t>
      </w:r>
    </w:p>
    <w:p w14:paraId="73188B46" w14:textId="67E50F66"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7C5B1E1"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997490">
        <w:rPr>
          <w:rFonts w:eastAsia="SimSun"/>
          <w:b/>
          <w:bCs/>
          <w:sz w:val="24"/>
          <w:szCs w:val="20"/>
          <w:lang w:val="en-GB" w:eastAsia="en-US"/>
        </w:rPr>
        <w:t xml:space="preserve">Open issues </w:t>
      </w:r>
      <w:r w:rsidR="00ED7C40">
        <w:rPr>
          <w:rFonts w:eastAsia="SimSun"/>
          <w:b/>
          <w:bCs/>
          <w:sz w:val="24"/>
          <w:szCs w:val="20"/>
          <w:lang w:val="en-GB" w:eastAsia="en-US"/>
        </w:rPr>
        <w:t xml:space="preserve">on </w:t>
      </w:r>
      <w:r w:rsidR="00F26658">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857257">
      <w:pPr>
        <w:pStyle w:val="Heading1"/>
        <w:jc w:val="both"/>
      </w:pPr>
      <w:r>
        <w:t>Introduction</w:t>
      </w:r>
    </w:p>
    <w:p w14:paraId="13226BA3" w14:textId="2EE5A8D5" w:rsidR="005F2051" w:rsidRDefault="005F2051" w:rsidP="006815F7">
      <w:pPr>
        <w:spacing w:before="240"/>
        <w:jc w:val="both"/>
      </w:pPr>
      <w:r>
        <w:t xml:space="preserve">In this paper, we discuss the following open issues for DL coverage enhancement. </w:t>
      </w:r>
    </w:p>
    <w:p w14:paraId="699DEF5A" w14:textId="2D287BD7" w:rsidR="005F2051" w:rsidRPr="005F2051" w:rsidRDefault="005F2051" w:rsidP="00EB4908">
      <w:pPr>
        <w:pStyle w:val="ListParagraph"/>
        <w:numPr>
          <w:ilvl w:val="0"/>
          <w:numId w:val="35"/>
        </w:numPr>
        <w:spacing w:before="240"/>
        <w:jc w:val="both"/>
        <w:rPr>
          <w:sz w:val="20"/>
        </w:rPr>
      </w:pPr>
      <w:r w:rsidRPr="005F2051">
        <w:rPr>
          <w:sz w:val="20"/>
        </w:rPr>
        <w:t>SMTC enhancement</w:t>
      </w:r>
      <w:r>
        <w:rPr>
          <w:sz w:val="20"/>
        </w:rPr>
        <w:t xml:space="preserve"> of extending number of periodicities and offset</w:t>
      </w:r>
      <w:r w:rsidR="00E80BF6">
        <w:rPr>
          <w:sz w:val="20"/>
        </w:rPr>
        <w:t>s</w:t>
      </w:r>
      <w:r w:rsidRPr="005F2051">
        <w:rPr>
          <w:sz w:val="20"/>
        </w:rPr>
        <w:t>, based on RAN4 LS reply</w:t>
      </w:r>
      <w:r>
        <w:rPr>
          <w:sz w:val="20"/>
        </w:rPr>
        <w:t>.</w:t>
      </w:r>
    </w:p>
    <w:p w14:paraId="6AF44B1A" w14:textId="7119D7AC" w:rsidR="005F2051" w:rsidRPr="005F2051" w:rsidRDefault="005F2051" w:rsidP="005F2051">
      <w:pPr>
        <w:pStyle w:val="ListParagraph"/>
        <w:numPr>
          <w:ilvl w:val="0"/>
          <w:numId w:val="35"/>
        </w:numPr>
        <w:spacing w:before="240"/>
        <w:jc w:val="both"/>
        <w:rPr>
          <w:sz w:val="20"/>
        </w:rPr>
      </w:pPr>
      <w:r w:rsidRPr="005F2051">
        <w:rPr>
          <w:sz w:val="20"/>
        </w:rPr>
        <w:t>FFS location-based SMTC selection for connected mode</w:t>
      </w:r>
      <w:r>
        <w:rPr>
          <w:sz w:val="20"/>
        </w:rPr>
        <w:t>.</w:t>
      </w:r>
    </w:p>
    <w:p w14:paraId="66CEE32F" w14:textId="08C8FC48" w:rsidR="00F00A10" w:rsidRPr="005F2051" w:rsidRDefault="005F2051" w:rsidP="005F2051">
      <w:pPr>
        <w:pStyle w:val="ListParagraph"/>
        <w:numPr>
          <w:ilvl w:val="0"/>
          <w:numId w:val="35"/>
        </w:numPr>
        <w:spacing w:before="240"/>
        <w:jc w:val="both"/>
        <w:rPr>
          <w:sz w:val="20"/>
        </w:rPr>
      </w:pPr>
      <w:r w:rsidRPr="005F2051">
        <w:rPr>
          <w:sz w:val="20"/>
        </w:rPr>
        <w:t xml:space="preserve">UE capability </w:t>
      </w:r>
      <w:r>
        <w:rPr>
          <w:sz w:val="20"/>
        </w:rPr>
        <w:t xml:space="preserve">report </w:t>
      </w:r>
      <w:r w:rsidRPr="005F2051">
        <w:rPr>
          <w:sz w:val="20"/>
        </w:rPr>
        <w:t>of Msg4 PDSCH repetition in Msg3 PUSCH, based on RAN1 LS.</w:t>
      </w:r>
    </w:p>
    <w:p w14:paraId="51ABF603" w14:textId="7597EB43" w:rsidR="00DC6A61" w:rsidRDefault="00DC6A61" w:rsidP="00857257">
      <w:pPr>
        <w:pStyle w:val="Heading1"/>
        <w:jc w:val="both"/>
      </w:pPr>
      <w:r>
        <w:t>Discussion</w:t>
      </w:r>
    </w:p>
    <w:p w14:paraId="0CBF1ED1" w14:textId="2B605E3B" w:rsidR="0085487A" w:rsidRDefault="005F2051" w:rsidP="0085487A">
      <w:pPr>
        <w:pStyle w:val="Heading2"/>
      </w:pPr>
      <w:r>
        <w:t>Extending the number of SMTC periodicities and offsets</w:t>
      </w:r>
    </w:p>
    <w:p w14:paraId="2AA24F48" w14:textId="2CBB3F9C" w:rsidR="00C46469" w:rsidRDefault="005C029B" w:rsidP="00AA3DEE">
      <w:pPr>
        <w:jc w:val="both"/>
        <w:rPr>
          <w:lang w:eastAsia="en-US"/>
        </w:rPr>
      </w:pPr>
      <w:r>
        <w:rPr>
          <w:lang w:val="en-GB" w:eastAsia="en-US"/>
        </w:rPr>
        <w:t>F</w:t>
      </w:r>
      <w:r w:rsidRPr="005C029B">
        <w:rPr>
          <w:lang w:eastAsia="en-US"/>
        </w:rPr>
        <w:t>or the SMTC enhancement on configuring two different SMTC periodicities (with different offsets) in one frequency layer for idle, inactive and connected mode neighbor cell measurements</w:t>
      </w:r>
      <w:r>
        <w:rPr>
          <w:lang w:eastAsia="en-US"/>
        </w:rPr>
        <w:t>, RAN4 in the LS reply</w:t>
      </w:r>
      <w:r w:rsidR="00433091">
        <w:rPr>
          <w:lang w:eastAsia="en-US"/>
        </w:rPr>
        <w:t xml:space="preserve"> (see </w:t>
      </w:r>
      <w:proofErr w:type="spellStart"/>
      <w:r w:rsidR="00433091">
        <w:rPr>
          <w:lang w:eastAsia="en-US"/>
        </w:rPr>
        <w:t>Appendixt</w:t>
      </w:r>
      <w:proofErr w:type="spellEnd"/>
      <w:r w:rsidR="00433091">
        <w:rPr>
          <w:lang w:eastAsia="en-US"/>
        </w:rPr>
        <w:t>)</w:t>
      </w:r>
      <w:r>
        <w:rPr>
          <w:lang w:eastAsia="en-US"/>
        </w:rPr>
        <w:t xml:space="preserve"> has confirmed the technical feasibility but expressed concern on the workload in Rel-19 timeframe. RAN2 need to discuss whether </w:t>
      </w:r>
      <w:r w:rsidR="0033356C">
        <w:rPr>
          <w:lang w:eastAsia="en-US"/>
        </w:rPr>
        <w:t xml:space="preserve">to confirm SMTC enhancement on two periodicities </w:t>
      </w:r>
      <w:r w:rsidR="00646777">
        <w:rPr>
          <w:lang w:eastAsia="en-US"/>
        </w:rPr>
        <w:t>to be</w:t>
      </w:r>
      <w:r w:rsidR="001D7E31">
        <w:rPr>
          <w:lang w:eastAsia="en-US"/>
        </w:rPr>
        <w:t xml:space="preserve"> supported in Rel-19. </w:t>
      </w:r>
    </w:p>
    <w:p w14:paraId="1F2F54E7" w14:textId="6E46A119" w:rsidR="006810E0" w:rsidRPr="00697F47" w:rsidRDefault="006810E0" w:rsidP="00AA3DEE">
      <w:pPr>
        <w:jc w:val="both"/>
        <w:rPr>
          <w:b/>
          <w:lang w:eastAsia="en-US"/>
        </w:rPr>
      </w:pPr>
      <w:r w:rsidRPr="00697F47">
        <w:rPr>
          <w:b/>
          <w:lang w:eastAsia="en-US"/>
        </w:rPr>
        <w:t xml:space="preserve">Observation 1: </w:t>
      </w:r>
      <w:r w:rsidR="00697F47" w:rsidRPr="00697F47">
        <w:rPr>
          <w:b/>
          <w:lang w:val="en-GB" w:eastAsia="en-US"/>
        </w:rPr>
        <w:t>F</w:t>
      </w:r>
      <w:r w:rsidR="00697F47" w:rsidRPr="00697F47">
        <w:rPr>
          <w:b/>
          <w:lang w:eastAsia="en-US"/>
        </w:rPr>
        <w:t xml:space="preserve">or the SMTC enhancement on configuring two SMTC periodicities per frequency, </w:t>
      </w:r>
      <w:r w:rsidRPr="00697F47">
        <w:rPr>
          <w:b/>
          <w:lang w:eastAsia="en-US"/>
        </w:rPr>
        <w:t xml:space="preserve">RAN4 </w:t>
      </w:r>
      <w:r w:rsidR="00B146C9">
        <w:rPr>
          <w:b/>
          <w:lang w:eastAsia="en-US"/>
        </w:rPr>
        <w:t>LS indicates</w:t>
      </w:r>
      <w:r w:rsidRPr="00697F47">
        <w:rPr>
          <w:b/>
          <w:lang w:eastAsia="en-US"/>
        </w:rPr>
        <w:t xml:space="preserve"> concern on the workload in Rel-19 timeframe.</w:t>
      </w:r>
    </w:p>
    <w:p w14:paraId="4677638E" w14:textId="2F87C47B" w:rsidR="00E80BF6" w:rsidRDefault="00E80BF6" w:rsidP="00AA3DEE">
      <w:pPr>
        <w:jc w:val="both"/>
        <w:rPr>
          <w:lang w:eastAsia="en-US"/>
        </w:rPr>
      </w:pPr>
      <w:r>
        <w:rPr>
          <w:lang w:eastAsia="en-US"/>
        </w:rPr>
        <w:t xml:space="preserve">If </w:t>
      </w:r>
      <w:r w:rsidR="00646777">
        <w:rPr>
          <w:lang w:eastAsia="en-US"/>
        </w:rPr>
        <w:t xml:space="preserve">to </w:t>
      </w:r>
      <w:r>
        <w:rPr>
          <w:lang w:eastAsia="en-US"/>
        </w:rPr>
        <w:t xml:space="preserve">support </w:t>
      </w:r>
      <w:r w:rsidR="00FC47A7">
        <w:rPr>
          <w:lang w:eastAsia="en-US"/>
        </w:rPr>
        <w:t>up to 2</w:t>
      </w:r>
      <w:r>
        <w:rPr>
          <w:lang w:eastAsia="en-US"/>
        </w:rPr>
        <w:t xml:space="preserve"> SMTC periodicities per frequency, it can be either a frequency same as the serving cell’s frequency (intra-frequency case) or a frequency different from the serving cell’s frequency (inter-frequency case). For intra-frequency case, neighbor cells can have a different </w:t>
      </w:r>
      <w:r w:rsidR="00161F05">
        <w:rPr>
          <w:lang w:eastAsia="en-US"/>
        </w:rPr>
        <w:t>SSB</w:t>
      </w:r>
      <w:r>
        <w:rPr>
          <w:lang w:eastAsia="en-US"/>
        </w:rPr>
        <w:t xml:space="preserve"> periodicity than the serving cell’s SSB periodicity. For inter-frequency case, neighbor cells on this same frequency can have different SSB periodicities</w:t>
      </w:r>
      <w:r w:rsidR="00FC47A7">
        <w:rPr>
          <w:lang w:eastAsia="en-US"/>
        </w:rPr>
        <w:t>, which can be different from the serving cell’s periodicity</w:t>
      </w:r>
      <w:r>
        <w:rPr>
          <w:lang w:eastAsia="en-US"/>
        </w:rPr>
        <w:t>.</w:t>
      </w:r>
      <w:r w:rsidR="00FC47A7">
        <w:rPr>
          <w:lang w:eastAsia="en-US"/>
        </w:rPr>
        <w:t xml:space="preserve"> </w:t>
      </w:r>
      <w:proofErr w:type="gramStart"/>
      <w:r w:rsidR="00FC47A7">
        <w:rPr>
          <w:lang w:eastAsia="en-US"/>
        </w:rPr>
        <w:t>So</w:t>
      </w:r>
      <w:proofErr w:type="gramEnd"/>
      <w:r w:rsidR="00FC47A7">
        <w:rPr>
          <w:lang w:eastAsia="en-US"/>
        </w:rPr>
        <w:t xml:space="preserve"> it we agree to support up to 2 SMTC periodicity, it is needed for each frequency.</w:t>
      </w:r>
    </w:p>
    <w:p w14:paraId="171775CF" w14:textId="1D97BC3A" w:rsidR="00770D5C" w:rsidRPr="00770D5C" w:rsidRDefault="00770D5C" w:rsidP="00AA3DEE">
      <w:pPr>
        <w:jc w:val="both"/>
        <w:rPr>
          <w:b/>
          <w:lang w:eastAsia="en-US"/>
        </w:rPr>
      </w:pPr>
      <w:r w:rsidRPr="00770D5C">
        <w:rPr>
          <w:b/>
          <w:lang w:eastAsia="en-US"/>
        </w:rPr>
        <w:t xml:space="preserve">Observation 2: If support </w:t>
      </w:r>
      <w:r w:rsidR="00FC47A7">
        <w:rPr>
          <w:b/>
          <w:lang w:eastAsia="en-US"/>
        </w:rPr>
        <w:t>up to 2</w:t>
      </w:r>
      <w:r w:rsidRPr="00770D5C">
        <w:rPr>
          <w:b/>
          <w:lang w:eastAsia="en-US"/>
        </w:rPr>
        <w:t xml:space="preserve"> SMTC periodicities per frequency, new SMTC signaling is needed in SIB2, SIB4, and measurement object configuration.</w:t>
      </w:r>
    </w:p>
    <w:p w14:paraId="79256A5C" w14:textId="4429F27A" w:rsidR="001D7E31" w:rsidRDefault="001D7E31" w:rsidP="00AA3DEE">
      <w:pPr>
        <w:jc w:val="both"/>
        <w:rPr>
          <w:lang w:eastAsia="en-US"/>
        </w:rPr>
      </w:pPr>
      <w:r>
        <w:rPr>
          <w:lang w:eastAsia="en-US"/>
        </w:rPr>
        <w:t>For the SMTC enhancement</w:t>
      </w:r>
      <w:r w:rsidRPr="001D7E31">
        <w:t xml:space="preserve"> </w:t>
      </w:r>
      <w:r w:rsidRPr="001D7E31">
        <w:rPr>
          <w:lang w:eastAsia="en-US"/>
        </w:rPr>
        <w:t>on configuring more than 4 SMTCs per frequency (i.e. 6) for idle/inactive UEs</w:t>
      </w:r>
      <w:r>
        <w:rPr>
          <w:lang w:eastAsia="en-US"/>
        </w:rPr>
        <w:t xml:space="preserve">, RAN4 in the LS reply has confirmed the technical feasibility and reminded the current UE behavior supports up to </w:t>
      </w:r>
      <w:r w:rsidRPr="000D5174">
        <w:rPr>
          <w:rFonts w:hint="eastAsia"/>
          <w:i/>
          <w:lang w:eastAsia="en-US"/>
        </w:rPr>
        <w:t>parallelSMTC</w:t>
      </w:r>
      <w:r w:rsidRPr="001D7E31">
        <w:rPr>
          <w:i/>
          <w:lang w:eastAsia="en-US"/>
        </w:rPr>
        <w:t>-r17</w:t>
      </w:r>
      <w:r>
        <w:rPr>
          <w:lang w:eastAsia="en-US"/>
        </w:rPr>
        <w:t xml:space="preserve"> (i.e., 4) SMTCs per frequency. This is aligned with RAN2 agreement that UE will not support more than 4 SMTCs per frequency and it is up to UE implementation to select from </w:t>
      </w:r>
      <w:r w:rsidR="00646777">
        <w:rPr>
          <w:lang w:eastAsia="en-US"/>
        </w:rPr>
        <w:t xml:space="preserve">all </w:t>
      </w:r>
      <w:r>
        <w:rPr>
          <w:lang w:eastAsia="en-US"/>
        </w:rPr>
        <w:t xml:space="preserve">the configured SMTCs. </w:t>
      </w:r>
    </w:p>
    <w:p w14:paraId="557C0AD8" w14:textId="6D582288" w:rsidR="001D7E31" w:rsidRDefault="00AA3DEE" w:rsidP="00AA3DEE">
      <w:pPr>
        <w:jc w:val="both"/>
        <w:rPr>
          <w:lang w:eastAsia="en-US"/>
        </w:rPr>
      </w:pPr>
      <w:r>
        <w:rPr>
          <w:lang w:eastAsia="en-US"/>
        </w:rPr>
        <w:t>O</w:t>
      </w:r>
      <w:r w:rsidR="001D7E31">
        <w:rPr>
          <w:lang w:eastAsia="en-US"/>
        </w:rPr>
        <w:t xml:space="preserve">ne open issue is the stage-3 detail of how to </w:t>
      </w:r>
      <w:r>
        <w:rPr>
          <w:lang w:eastAsia="en-US"/>
        </w:rPr>
        <w:t xml:space="preserve">signal </w:t>
      </w:r>
      <w:r w:rsidR="00646777">
        <w:rPr>
          <w:lang w:eastAsia="en-US"/>
        </w:rPr>
        <w:t>up to 6</w:t>
      </w:r>
      <w:r>
        <w:rPr>
          <w:lang w:eastAsia="en-US"/>
        </w:rPr>
        <w:t xml:space="preserve"> SMTCs considering the existing </w:t>
      </w:r>
      <w:r w:rsidRPr="00AA3DEE">
        <w:rPr>
          <w:i/>
          <w:lang w:eastAsia="en-US"/>
        </w:rPr>
        <w:t>smtc4list</w:t>
      </w:r>
      <w:r>
        <w:rPr>
          <w:lang w:eastAsia="en-US"/>
        </w:rPr>
        <w:t xml:space="preserve"> which supports up to 4 SMTCs (including </w:t>
      </w:r>
      <w:r w:rsidRPr="00AA3DEE">
        <w:rPr>
          <w:i/>
          <w:lang w:eastAsia="en-US"/>
        </w:rPr>
        <w:t>smtc1</w:t>
      </w:r>
      <w:r>
        <w:rPr>
          <w:lang w:eastAsia="en-US"/>
        </w:rPr>
        <w:t>)</w:t>
      </w:r>
      <w:r w:rsidR="00F67761">
        <w:rPr>
          <w:lang w:eastAsia="en-US"/>
        </w:rPr>
        <w:t xml:space="preserve">. </w:t>
      </w:r>
      <w:r w:rsidR="00E03241">
        <w:rPr>
          <w:lang w:eastAsia="en-US"/>
        </w:rPr>
        <w:t>We have agreed in the last meeting to introduce a new list</w:t>
      </w:r>
      <w:r w:rsidR="00F6127D">
        <w:rPr>
          <w:lang w:eastAsia="en-US"/>
        </w:rPr>
        <w:t>.</w:t>
      </w:r>
      <w:r w:rsidR="00E03241">
        <w:rPr>
          <w:lang w:eastAsia="en-US"/>
        </w:rPr>
        <w:t xml:space="preserve"> </w:t>
      </w:r>
    </w:p>
    <w:p w14:paraId="5FB838CB" w14:textId="77777777" w:rsidR="00E03241" w:rsidRPr="001D5A26" w:rsidRDefault="00E03241" w:rsidP="00545CB9">
      <w:pPr>
        <w:pStyle w:val="Doc-text2"/>
        <w:pBdr>
          <w:top w:val="single" w:sz="4" w:space="1" w:color="auto"/>
          <w:left w:val="single" w:sz="4" w:space="1" w:color="auto"/>
          <w:bottom w:val="single" w:sz="4" w:space="1" w:color="auto"/>
          <w:right w:val="single" w:sz="4" w:space="1" w:color="auto"/>
        </w:pBdr>
        <w:ind w:left="1619" w:hanging="360"/>
      </w:pPr>
      <w:r w:rsidRPr="001D5A26">
        <w:t xml:space="preserve">To support </w:t>
      </w:r>
      <w:r>
        <w:t>SMTC enhancements</w:t>
      </w:r>
      <w:r w:rsidRPr="001D5A26">
        <w:t xml:space="preserve"> for DL CE UE, introduce a new SMTC list ins</w:t>
      </w:r>
      <w:r>
        <w:t xml:space="preserve">tead of extending legacy smtc4list (can consider </w:t>
      </w:r>
      <w:proofErr w:type="spellStart"/>
      <w:r>
        <w:t>signalling</w:t>
      </w:r>
      <w:proofErr w:type="spellEnd"/>
      <w:r>
        <w:t xml:space="preserve"> optimizations for the new list to refer to the content of smtc4list to avoid </w:t>
      </w:r>
      <w:proofErr w:type="spellStart"/>
      <w:r>
        <w:t>signalling</w:t>
      </w:r>
      <w:proofErr w:type="spellEnd"/>
      <w:r>
        <w:t xml:space="preserve"> duplications)</w:t>
      </w:r>
    </w:p>
    <w:p w14:paraId="6B79A6D7" w14:textId="77777777" w:rsidR="00986E2A" w:rsidRDefault="00986E2A" w:rsidP="00AA3DEE">
      <w:pPr>
        <w:jc w:val="both"/>
        <w:rPr>
          <w:lang w:eastAsia="en-US"/>
        </w:rPr>
      </w:pPr>
    </w:p>
    <w:p w14:paraId="098B0AA7" w14:textId="56935158" w:rsidR="00102F32" w:rsidRDefault="00102F32" w:rsidP="00AA3DEE">
      <w:pPr>
        <w:jc w:val="both"/>
        <w:rPr>
          <w:lang w:eastAsia="en-US"/>
        </w:rPr>
      </w:pPr>
      <w:r>
        <w:rPr>
          <w:lang w:eastAsia="en-US"/>
        </w:rPr>
        <w:t>In our understanding</w:t>
      </w:r>
      <w:r w:rsidR="00C166B0">
        <w:rPr>
          <w:lang w:eastAsia="en-US"/>
        </w:rPr>
        <w:t xml:space="preserve"> of the </w:t>
      </w:r>
      <w:r w:rsidR="001A4AF1">
        <w:rPr>
          <w:lang w:eastAsia="en-US"/>
        </w:rPr>
        <w:t xml:space="preserve">above </w:t>
      </w:r>
      <w:r w:rsidR="00C166B0">
        <w:rPr>
          <w:lang w:eastAsia="en-US"/>
        </w:rPr>
        <w:t xml:space="preserve">agreement, a new SMTC list </w:t>
      </w:r>
      <w:r w:rsidR="00B879A7">
        <w:rPr>
          <w:lang w:eastAsia="en-US"/>
        </w:rPr>
        <w:t>can</w:t>
      </w:r>
      <w:r w:rsidR="00C166B0">
        <w:rPr>
          <w:lang w:eastAsia="en-US"/>
        </w:rPr>
        <w:t xml:space="preserve"> be introduced, i.e., </w:t>
      </w:r>
      <w:r w:rsidR="00C166B0" w:rsidRPr="00C166B0">
        <w:rPr>
          <w:i/>
          <w:lang w:eastAsia="en-US"/>
        </w:rPr>
        <w:t>smtc5list</w:t>
      </w:r>
      <w:r w:rsidR="00C166B0">
        <w:rPr>
          <w:lang w:eastAsia="en-US"/>
        </w:rPr>
        <w:t xml:space="preserve">, which </w:t>
      </w:r>
      <w:r w:rsidR="00E70CEA">
        <w:rPr>
          <w:lang w:eastAsia="en-US"/>
        </w:rPr>
        <w:t xml:space="preserve">is a list including up to 5 elements of </w:t>
      </w:r>
      <w:r w:rsidR="00E70CEA" w:rsidRPr="00E70CEA">
        <w:rPr>
          <w:i/>
          <w:lang w:eastAsia="en-US"/>
        </w:rPr>
        <w:t>SSB-MTC5</w:t>
      </w:r>
      <w:r w:rsidR="00E70CEA">
        <w:rPr>
          <w:lang w:eastAsia="en-US"/>
        </w:rPr>
        <w:t xml:space="preserve">, and each element </w:t>
      </w:r>
      <w:r w:rsidR="00E70CEA" w:rsidRPr="00E70CEA">
        <w:rPr>
          <w:i/>
          <w:lang w:eastAsia="en-US"/>
        </w:rPr>
        <w:t>SSB-MTC5</w:t>
      </w:r>
      <w:r w:rsidR="00E70CEA">
        <w:rPr>
          <w:lang w:eastAsia="en-US"/>
        </w:rPr>
        <w:t xml:space="preserve"> </w:t>
      </w:r>
      <w:r w:rsidR="00AB5D91">
        <w:rPr>
          <w:lang w:eastAsia="en-US"/>
        </w:rPr>
        <w:t>contains</w:t>
      </w:r>
      <w:r w:rsidR="00E70CEA">
        <w:rPr>
          <w:lang w:eastAsia="en-US"/>
        </w:rPr>
        <w:t xml:space="preserve"> a list of </w:t>
      </w:r>
      <w:proofErr w:type="gramStart"/>
      <w:r w:rsidR="00E70CEA">
        <w:rPr>
          <w:lang w:eastAsia="en-US"/>
        </w:rPr>
        <w:t>PCI</w:t>
      </w:r>
      <w:proofErr w:type="gramEnd"/>
      <w:r w:rsidR="00AB5D91">
        <w:rPr>
          <w:lang w:eastAsia="en-US"/>
        </w:rPr>
        <w:t>,</w:t>
      </w:r>
      <w:r w:rsidR="00E70CEA">
        <w:rPr>
          <w:lang w:eastAsia="en-US"/>
        </w:rPr>
        <w:t xml:space="preserve"> an offset</w:t>
      </w:r>
      <w:r w:rsidR="00AB5D91">
        <w:rPr>
          <w:lang w:eastAsia="en-US"/>
        </w:rPr>
        <w:t xml:space="preserve">, </w:t>
      </w:r>
      <w:r w:rsidR="00AB5D91">
        <w:rPr>
          <w:lang w:eastAsia="en-US"/>
        </w:rPr>
        <w:lastRenderedPageBreak/>
        <w:t xml:space="preserve">and a periodicity (if agreed </w:t>
      </w:r>
      <w:r w:rsidR="00646777">
        <w:rPr>
          <w:lang w:eastAsia="en-US"/>
        </w:rPr>
        <w:t>2</w:t>
      </w:r>
      <w:r w:rsidR="00AB5D91">
        <w:rPr>
          <w:lang w:eastAsia="en-US"/>
        </w:rPr>
        <w:t xml:space="preserve"> periodicities)</w:t>
      </w:r>
      <w:r w:rsidR="00E70CEA">
        <w:rPr>
          <w:lang w:eastAsia="en-US"/>
        </w:rPr>
        <w:t xml:space="preserve">. In order to save signaling overhead, if a parameter (PCI list, or periodicity or offset) of an element </w:t>
      </w:r>
      <w:r w:rsidR="00E70CEA" w:rsidRPr="00E70CEA">
        <w:rPr>
          <w:i/>
          <w:lang w:eastAsia="en-US"/>
        </w:rPr>
        <w:t>SSB-MTC5</w:t>
      </w:r>
      <w:r w:rsidR="00E70CEA">
        <w:rPr>
          <w:i/>
          <w:lang w:eastAsia="en-US"/>
        </w:rPr>
        <w:t xml:space="preserve"> </w:t>
      </w:r>
      <w:r w:rsidR="00E70CEA">
        <w:rPr>
          <w:lang w:eastAsia="en-US"/>
        </w:rPr>
        <w:t xml:space="preserve">in </w:t>
      </w:r>
      <w:r w:rsidR="00E70CEA" w:rsidRPr="00E70CEA">
        <w:rPr>
          <w:i/>
          <w:lang w:eastAsia="en-US"/>
        </w:rPr>
        <w:t>smtc5list</w:t>
      </w:r>
      <w:r w:rsidR="00E70CEA">
        <w:rPr>
          <w:lang w:eastAsia="en-US"/>
        </w:rPr>
        <w:t xml:space="preserve"> is absent, </w:t>
      </w:r>
      <w:r w:rsidR="007B58AD" w:rsidRPr="007B58AD">
        <w:rPr>
          <w:lang w:eastAsia="en-US"/>
        </w:rPr>
        <w:t xml:space="preserve">the corresponding parameter of the element in the same position in </w:t>
      </w:r>
      <w:r w:rsidR="007B58AD" w:rsidRPr="002E0DFD">
        <w:rPr>
          <w:i/>
          <w:lang w:eastAsia="en-US"/>
        </w:rPr>
        <w:t>smtc4list</w:t>
      </w:r>
      <w:r w:rsidR="007B58AD" w:rsidRPr="007B58AD">
        <w:rPr>
          <w:lang w:eastAsia="en-US"/>
        </w:rPr>
        <w:t xml:space="preserve"> is applied</w:t>
      </w:r>
      <w:r w:rsidR="00562E55">
        <w:rPr>
          <w:lang w:eastAsia="en-US"/>
        </w:rPr>
        <w:t xml:space="preserve">. </w:t>
      </w:r>
    </w:p>
    <w:p w14:paraId="464BE0C1"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proofErr w:type="spellStart"/>
      <w:r w:rsidRPr="006F7C7F">
        <w:rPr>
          <w:rFonts w:ascii="Courier New" w:eastAsia="Times New Roman" w:hAnsi="Courier New" w:cs="Times New Roman"/>
          <w:sz w:val="16"/>
          <w:szCs w:val="20"/>
          <w:lang w:val="en-GB"/>
        </w:rPr>
        <w:t>smtc</w:t>
      </w:r>
      <w:proofErr w:type="spellEnd"/>
      <w:r w:rsidRPr="006F7C7F">
        <w:rPr>
          <w:rFonts w:ascii="Courier New" w:eastAsia="Times New Roman" w:hAnsi="Courier New" w:cs="Times New Roman"/>
          <w:sz w:val="16"/>
          <w:szCs w:val="20"/>
          <w:lang w:val="en-GB"/>
        </w:rPr>
        <w:t xml:space="preserve">                                SSB-MTC                                         </w:t>
      </w:r>
      <w:proofErr w:type="gramStart"/>
      <w:r w:rsidRPr="006F7C7F">
        <w:rPr>
          <w:rFonts w:ascii="Courier New" w:eastAsia="Times New Roman" w:hAnsi="Courier New" w:cs="Times New Roman"/>
          <w:color w:val="993366"/>
          <w:sz w:val="16"/>
          <w:szCs w:val="20"/>
          <w:lang w:val="en-GB"/>
        </w:rPr>
        <w:t>OPTIONAL</w:t>
      </w:r>
      <w:r w:rsidRPr="006F7C7F">
        <w:rPr>
          <w:rFonts w:ascii="Courier New" w:eastAsia="Times New Roman" w:hAnsi="Courier New" w:cs="Times New Roman"/>
          <w:sz w:val="16"/>
          <w:szCs w:val="20"/>
          <w:lang w:val="en-GB"/>
        </w:rPr>
        <w:t xml:space="preserve">,   </w:t>
      </w:r>
      <w:proofErr w:type="gramEnd"/>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808080"/>
          <w:sz w:val="16"/>
          <w:szCs w:val="20"/>
          <w:lang w:val="en-GB"/>
        </w:rPr>
        <w:t>-- Need S</w:t>
      </w:r>
    </w:p>
    <w:p w14:paraId="1F4C3783" w14:textId="77777777" w:rsidR="006F7C7F" w:rsidRDefault="006F7C7F" w:rsidP="00B07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E54F2FD" w14:textId="06E899BB" w:rsidR="006F7C7F" w:rsidRPr="00B07780" w:rsidRDefault="00B07780" w:rsidP="00B07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B07780">
        <w:rPr>
          <w:rFonts w:ascii="Courier New" w:eastAsia="Times New Roman" w:hAnsi="Courier New" w:cs="Times New Roman"/>
          <w:sz w:val="16"/>
          <w:szCs w:val="20"/>
          <w:lang w:val="en-GB"/>
        </w:rPr>
        <w:t xml:space="preserve">smtc4list-r17                       SSB-MTC4List-r17                                </w:t>
      </w:r>
      <w:r w:rsidRPr="00B07780">
        <w:rPr>
          <w:rFonts w:ascii="Courier New" w:eastAsia="Times New Roman" w:hAnsi="Courier New" w:cs="Times New Roman"/>
          <w:color w:val="993366"/>
          <w:sz w:val="16"/>
          <w:szCs w:val="20"/>
          <w:lang w:val="en-GB"/>
        </w:rPr>
        <w:t>OPTIONAL</w:t>
      </w:r>
      <w:r w:rsidRPr="00B07780">
        <w:rPr>
          <w:rFonts w:ascii="Courier New" w:eastAsia="Times New Roman" w:hAnsi="Courier New" w:cs="Times New Roman"/>
          <w:sz w:val="16"/>
          <w:szCs w:val="20"/>
          <w:lang w:val="en-GB"/>
        </w:rPr>
        <w:t xml:space="preserve">         </w:t>
      </w:r>
      <w:r w:rsidRPr="00B07780">
        <w:rPr>
          <w:rFonts w:ascii="Courier New" w:eastAsia="Times New Roman" w:hAnsi="Courier New" w:cs="Times New Roman"/>
          <w:color w:val="808080"/>
          <w:sz w:val="16"/>
          <w:szCs w:val="20"/>
          <w:lang w:val="en-GB"/>
        </w:rPr>
        <w:t>-- Need R</w:t>
      </w:r>
    </w:p>
    <w:p w14:paraId="158FB18B"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SSB-MTC4List-r</w:t>
      </w:r>
      <w:proofErr w:type="gramStart"/>
      <w:r w:rsidRPr="006F7C7F">
        <w:rPr>
          <w:rFonts w:ascii="Courier New" w:eastAsia="Times New Roman" w:hAnsi="Courier New" w:cs="Times New Roman"/>
          <w:sz w:val="16"/>
          <w:szCs w:val="20"/>
          <w:lang w:val="en-GB"/>
        </w:rPr>
        <w:t>17::</w:t>
      </w:r>
      <w:proofErr w:type="gramEnd"/>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993366"/>
          <w:sz w:val="16"/>
          <w:szCs w:val="20"/>
          <w:lang w:val="en-GB"/>
        </w:rPr>
        <w:t>SEQUENCE</w:t>
      </w:r>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993366"/>
          <w:sz w:val="16"/>
          <w:szCs w:val="20"/>
          <w:lang w:val="en-GB"/>
        </w:rPr>
        <w:t>SIZE</w:t>
      </w:r>
      <w:r w:rsidRPr="006F7C7F">
        <w:rPr>
          <w:rFonts w:ascii="Courier New" w:eastAsia="Times New Roman" w:hAnsi="Courier New" w:cs="Times New Roman"/>
          <w:sz w:val="16"/>
          <w:szCs w:val="20"/>
          <w:lang w:val="en-GB"/>
        </w:rPr>
        <w:t>(1..3))</w:t>
      </w:r>
      <w:r w:rsidRPr="006F7C7F">
        <w:rPr>
          <w:rFonts w:ascii="Courier New" w:eastAsia="Times New Roman" w:hAnsi="Courier New" w:cs="Times New Roman"/>
          <w:color w:val="993366"/>
          <w:sz w:val="16"/>
          <w:szCs w:val="20"/>
          <w:lang w:val="en-GB"/>
        </w:rPr>
        <w:t xml:space="preserve"> OF</w:t>
      </w:r>
      <w:r w:rsidRPr="006F7C7F">
        <w:rPr>
          <w:rFonts w:ascii="Courier New" w:eastAsia="Times New Roman" w:hAnsi="Courier New" w:cs="Times New Roman"/>
          <w:sz w:val="16"/>
          <w:szCs w:val="20"/>
          <w:lang w:val="en-GB"/>
        </w:rPr>
        <w:t xml:space="preserve"> SSB-MTC4-r17</w:t>
      </w:r>
      <w:bookmarkStart w:id="0" w:name="_Hlk204963564"/>
    </w:p>
    <w:bookmarkEnd w:id="0"/>
    <w:p w14:paraId="449AD280"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7DBA317" w14:textId="245E46B2" w:rsidR="00B07780" w:rsidRDefault="00B07780" w:rsidP="00B07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B07780">
        <w:rPr>
          <w:rFonts w:ascii="Courier New" w:eastAsia="Times New Roman" w:hAnsi="Courier New" w:cs="Times New Roman"/>
          <w:sz w:val="16"/>
          <w:szCs w:val="20"/>
          <w:highlight w:val="yellow"/>
          <w:lang w:val="en-GB"/>
        </w:rPr>
        <w:t>smtc</w:t>
      </w:r>
      <w:r w:rsidRPr="006F7C7F">
        <w:rPr>
          <w:rFonts w:ascii="Courier New" w:eastAsia="Times New Roman" w:hAnsi="Courier New" w:cs="Times New Roman"/>
          <w:sz w:val="16"/>
          <w:szCs w:val="20"/>
          <w:highlight w:val="yellow"/>
          <w:lang w:val="en-GB"/>
        </w:rPr>
        <w:t>5</w:t>
      </w:r>
      <w:r w:rsidRPr="00B07780">
        <w:rPr>
          <w:rFonts w:ascii="Courier New" w:eastAsia="Times New Roman" w:hAnsi="Courier New" w:cs="Times New Roman"/>
          <w:sz w:val="16"/>
          <w:szCs w:val="20"/>
          <w:highlight w:val="yellow"/>
          <w:lang w:val="en-GB"/>
        </w:rPr>
        <w:t>list-r1</w:t>
      </w:r>
      <w:r w:rsidRPr="006F7C7F">
        <w:rPr>
          <w:rFonts w:ascii="Courier New" w:eastAsia="Times New Roman" w:hAnsi="Courier New" w:cs="Times New Roman"/>
          <w:sz w:val="16"/>
          <w:szCs w:val="20"/>
          <w:highlight w:val="yellow"/>
          <w:lang w:val="en-GB"/>
        </w:rPr>
        <w:t>9</w:t>
      </w:r>
      <w:r w:rsidRPr="00B07780">
        <w:rPr>
          <w:rFonts w:ascii="Courier New" w:eastAsia="Times New Roman" w:hAnsi="Courier New" w:cs="Times New Roman"/>
          <w:sz w:val="16"/>
          <w:szCs w:val="20"/>
          <w:highlight w:val="yellow"/>
          <w:lang w:val="en-GB"/>
        </w:rPr>
        <w:t xml:space="preserve">                       SSB-MTC</w:t>
      </w:r>
      <w:r w:rsidRPr="006F7C7F">
        <w:rPr>
          <w:rFonts w:ascii="Courier New" w:eastAsia="Times New Roman" w:hAnsi="Courier New" w:cs="Times New Roman"/>
          <w:sz w:val="16"/>
          <w:szCs w:val="20"/>
          <w:highlight w:val="yellow"/>
          <w:lang w:val="en-GB"/>
        </w:rPr>
        <w:t>5</w:t>
      </w:r>
      <w:r w:rsidRPr="00B07780">
        <w:rPr>
          <w:rFonts w:ascii="Courier New" w:eastAsia="Times New Roman" w:hAnsi="Courier New" w:cs="Times New Roman"/>
          <w:sz w:val="16"/>
          <w:szCs w:val="20"/>
          <w:highlight w:val="yellow"/>
          <w:lang w:val="en-GB"/>
        </w:rPr>
        <w:t>List-r1</w:t>
      </w:r>
      <w:r w:rsidRPr="006F7C7F">
        <w:rPr>
          <w:rFonts w:ascii="Courier New" w:eastAsia="Times New Roman" w:hAnsi="Courier New" w:cs="Times New Roman"/>
          <w:sz w:val="16"/>
          <w:szCs w:val="20"/>
          <w:highlight w:val="yellow"/>
          <w:lang w:val="en-GB"/>
        </w:rPr>
        <w:t>9</w:t>
      </w:r>
      <w:r w:rsidRPr="00B07780">
        <w:rPr>
          <w:rFonts w:ascii="Courier New" w:eastAsia="Times New Roman" w:hAnsi="Courier New" w:cs="Times New Roman"/>
          <w:sz w:val="16"/>
          <w:szCs w:val="20"/>
          <w:highlight w:val="yellow"/>
          <w:lang w:val="en-GB"/>
        </w:rPr>
        <w:t xml:space="preserve">                                </w:t>
      </w:r>
      <w:r w:rsidRPr="00B07780">
        <w:rPr>
          <w:rFonts w:ascii="Courier New" w:eastAsia="Times New Roman" w:hAnsi="Courier New" w:cs="Times New Roman"/>
          <w:color w:val="993366"/>
          <w:sz w:val="16"/>
          <w:szCs w:val="20"/>
          <w:highlight w:val="yellow"/>
          <w:lang w:val="en-GB"/>
        </w:rPr>
        <w:t>OPTIONAL</w:t>
      </w:r>
      <w:r w:rsidRPr="00B07780">
        <w:rPr>
          <w:rFonts w:ascii="Courier New" w:eastAsia="Times New Roman" w:hAnsi="Courier New" w:cs="Times New Roman"/>
          <w:sz w:val="16"/>
          <w:szCs w:val="20"/>
          <w:highlight w:val="yellow"/>
          <w:lang w:val="en-GB"/>
        </w:rPr>
        <w:t xml:space="preserve">         </w:t>
      </w:r>
      <w:r w:rsidRPr="00B07780">
        <w:rPr>
          <w:rFonts w:ascii="Courier New" w:eastAsia="Times New Roman" w:hAnsi="Courier New" w:cs="Times New Roman"/>
          <w:color w:val="808080"/>
          <w:sz w:val="16"/>
          <w:szCs w:val="20"/>
          <w:highlight w:val="yellow"/>
          <w:lang w:val="en-GB"/>
        </w:rPr>
        <w:t>-- Need R</w:t>
      </w:r>
    </w:p>
    <w:p w14:paraId="61D1D04C" w14:textId="3BEC3327" w:rsidR="00646777" w:rsidRDefault="006F7C7F" w:rsidP="00646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6F7C7F">
        <w:rPr>
          <w:rFonts w:ascii="Courier New" w:eastAsia="Times New Roman" w:hAnsi="Courier New" w:cs="Times New Roman"/>
          <w:sz w:val="16"/>
          <w:szCs w:val="20"/>
          <w:highlight w:val="yellow"/>
          <w:lang w:val="en-GB"/>
        </w:rPr>
        <w:t>SSB-MTC5List-r</w:t>
      </w:r>
      <w:proofErr w:type="gramStart"/>
      <w:r w:rsidRPr="006F7C7F">
        <w:rPr>
          <w:rFonts w:ascii="Courier New" w:eastAsia="Times New Roman" w:hAnsi="Courier New" w:cs="Times New Roman"/>
          <w:sz w:val="16"/>
          <w:szCs w:val="20"/>
          <w:highlight w:val="yellow"/>
          <w:lang w:val="en-GB"/>
        </w:rPr>
        <w:t>19::</w:t>
      </w:r>
      <w:proofErr w:type="gramEnd"/>
      <w:r w:rsidRPr="006F7C7F">
        <w:rPr>
          <w:rFonts w:ascii="Courier New" w:eastAsia="Times New Roman" w:hAnsi="Courier New" w:cs="Times New Roman"/>
          <w:sz w:val="16"/>
          <w:szCs w:val="20"/>
          <w:highlight w:val="yellow"/>
          <w:lang w:val="en-GB"/>
        </w:rPr>
        <w:t xml:space="preserve">=                 </w:t>
      </w:r>
      <w:r w:rsidRPr="006F7C7F">
        <w:rPr>
          <w:rFonts w:ascii="Courier New" w:eastAsia="Times New Roman" w:hAnsi="Courier New" w:cs="Times New Roman"/>
          <w:color w:val="993366"/>
          <w:sz w:val="16"/>
          <w:szCs w:val="20"/>
          <w:highlight w:val="yellow"/>
          <w:lang w:val="en-GB"/>
        </w:rPr>
        <w:t>SEQUENCE</w:t>
      </w:r>
      <w:r w:rsidRPr="006F7C7F">
        <w:rPr>
          <w:rFonts w:ascii="Courier New" w:eastAsia="Times New Roman" w:hAnsi="Courier New" w:cs="Times New Roman"/>
          <w:sz w:val="16"/>
          <w:szCs w:val="20"/>
          <w:highlight w:val="yellow"/>
          <w:lang w:val="en-GB"/>
        </w:rPr>
        <w:t xml:space="preserve"> (</w:t>
      </w:r>
      <w:r w:rsidRPr="006F7C7F">
        <w:rPr>
          <w:rFonts w:ascii="Courier New" w:eastAsia="Times New Roman" w:hAnsi="Courier New" w:cs="Times New Roman"/>
          <w:color w:val="993366"/>
          <w:sz w:val="16"/>
          <w:szCs w:val="20"/>
          <w:highlight w:val="yellow"/>
          <w:lang w:val="en-GB"/>
        </w:rPr>
        <w:t>SIZE</w:t>
      </w:r>
      <w:r w:rsidRPr="006F7C7F">
        <w:rPr>
          <w:rFonts w:ascii="Courier New" w:eastAsia="Times New Roman" w:hAnsi="Courier New" w:cs="Times New Roman"/>
          <w:sz w:val="16"/>
          <w:szCs w:val="20"/>
          <w:highlight w:val="yellow"/>
          <w:lang w:val="en-GB"/>
        </w:rPr>
        <w:t>(1..5))</w:t>
      </w:r>
      <w:r w:rsidRPr="006F7C7F">
        <w:rPr>
          <w:rFonts w:ascii="Courier New" w:eastAsia="Times New Roman" w:hAnsi="Courier New" w:cs="Times New Roman"/>
          <w:color w:val="993366"/>
          <w:sz w:val="16"/>
          <w:szCs w:val="20"/>
          <w:highlight w:val="yellow"/>
          <w:lang w:val="en-GB"/>
        </w:rPr>
        <w:t xml:space="preserve"> OF</w:t>
      </w:r>
      <w:r w:rsidRPr="006F7C7F">
        <w:rPr>
          <w:rFonts w:ascii="Courier New" w:eastAsia="Times New Roman" w:hAnsi="Courier New" w:cs="Times New Roman"/>
          <w:sz w:val="16"/>
          <w:szCs w:val="20"/>
          <w:highlight w:val="yellow"/>
          <w:lang w:val="en-GB"/>
        </w:rPr>
        <w:t xml:space="preserve"> SSB-MTC5-r17</w:t>
      </w:r>
      <w:r w:rsidR="00646777" w:rsidRPr="00646777">
        <w:rPr>
          <w:rFonts w:ascii="Courier New" w:eastAsia="Times New Roman" w:hAnsi="Courier New" w:cs="Times New Roman"/>
          <w:color w:val="993366"/>
          <w:sz w:val="16"/>
          <w:szCs w:val="20"/>
          <w:highlight w:val="yellow"/>
          <w:lang w:val="en-GB"/>
        </w:rPr>
        <w:t xml:space="preserve"> </w:t>
      </w:r>
      <w:r w:rsidR="00646777">
        <w:rPr>
          <w:rFonts w:ascii="Courier New" w:eastAsia="Times New Roman" w:hAnsi="Courier New" w:cs="Times New Roman"/>
          <w:color w:val="993366"/>
          <w:sz w:val="16"/>
          <w:szCs w:val="20"/>
          <w:highlight w:val="yellow"/>
          <w:lang w:val="en-GB"/>
        </w:rPr>
        <w:t xml:space="preserve">          </w:t>
      </w:r>
      <w:r w:rsidR="00646777" w:rsidRPr="00B07780">
        <w:rPr>
          <w:rFonts w:ascii="Courier New" w:eastAsia="Times New Roman" w:hAnsi="Courier New" w:cs="Times New Roman"/>
          <w:color w:val="993366"/>
          <w:sz w:val="16"/>
          <w:szCs w:val="20"/>
          <w:highlight w:val="yellow"/>
          <w:lang w:val="en-GB"/>
        </w:rPr>
        <w:t>OPTIONAL</w:t>
      </w:r>
      <w:r w:rsidR="00646777" w:rsidRPr="00B07780">
        <w:rPr>
          <w:rFonts w:ascii="Courier New" w:eastAsia="Times New Roman" w:hAnsi="Courier New" w:cs="Times New Roman"/>
          <w:sz w:val="16"/>
          <w:szCs w:val="20"/>
          <w:highlight w:val="yellow"/>
          <w:lang w:val="en-GB"/>
        </w:rPr>
        <w:t xml:space="preserve">         </w:t>
      </w:r>
      <w:r w:rsidR="00646777" w:rsidRPr="00B07780">
        <w:rPr>
          <w:rFonts w:ascii="Courier New" w:eastAsia="Times New Roman" w:hAnsi="Courier New" w:cs="Times New Roman"/>
          <w:color w:val="808080"/>
          <w:sz w:val="16"/>
          <w:szCs w:val="20"/>
          <w:highlight w:val="yellow"/>
          <w:lang w:val="en-GB"/>
        </w:rPr>
        <w:t>-- Need R</w:t>
      </w:r>
    </w:p>
    <w:p w14:paraId="36418637" w14:textId="007440DA"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AC6BEA1"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CDB04DF"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SSB-</w:t>
      </w:r>
      <w:proofErr w:type="gramStart"/>
      <w:r w:rsidRPr="006F7C7F">
        <w:rPr>
          <w:rFonts w:ascii="Courier New" w:eastAsia="Times New Roman" w:hAnsi="Courier New" w:cs="Times New Roman"/>
          <w:sz w:val="16"/>
          <w:szCs w:val="20"/>
          <w:lang w:val="en-GB"/>
        </w:rPr>
        <w:t>MTC ::=</w:t>
      </w:r>
      <w:proofErr w:type="gramEnd"/>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993366"/>
          <w:sz w:val="16"/>
          <w:szCs w:val="20"/>
          <w:lang w:val="en-GB"/>
        </w:rPr>
        <w:t>SEQUENCE</w:t>
      </w:r>
      <w:r w:rsidRPr="006F7C7F">
        <w:rPr>
          <w:rFonts w:ascii="Courier New" w:eastAsia="Times New Roman" w:hAnsi="Courier New" w:cs="Times New Roman"/>
          <w:sz w:val="16"/>
          <w:szCs w:val="20"/>
          <w:lang w:val="en-GB"/>
        </w:rPr>
        <w:t xml:space="preserve"> {</w:t>
      </w:r>
    </w:p>
    <w:p w14:paraId="5956BC12"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w:t>
      </w:r>
      <w:proofErr w:type="spellStart"/>
      <w:r w:rsidRPr="006F7C7F">
        <w:rPr>
          <w:rFonts w:ascii="Courier New" w:eastAsia="Times New Roman" w:hAnsi="Courier New" w:cs="Times New Roman"/>
          <w:sz w:val="16"/>
          <w:szCs w:val="20"/>
          <w:lang w:val="en-GB"/>
        </w:rPr>
        <w:t>periodicityAndOffset</w:t>
      </w:r>
      <w:proofErr w:type="spellEnd"/>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993366"/>
          <w:sz w:val="16"/>
          <w:szCs w:val="20"/>
          <w:lang w:val="en-GB"/>
        </w:rPr>
        <w:t>CHOICE</w:t>
      </w:r>
      <w:r w:rsidRPr="006F7C7F">
        <w:rPr>
          <w:rFonts w:ascii="Courier New" w:eastAsia="Times New Roman" w:hAnsi="Courier New" w:cs="Times New Roman"/>
          <w:sz w:val="16"/>
          <w:szCs w:val="20"/>
          <w:lang w:val="en-GB"/>
        </w:rPr>
        <w:t xml:space="preserve"> {</w:t>
      </w:r>
    </w:p>
    <w:p w14:paraId="6F79EF4E"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sf5                                 </w:t>
      </w:r>
      <w:r w:rsidRPr="006F7C7F">
        <w:rPr>
          <w:rFonts w:ascii="Courier New" w:eastAsia="Times New Roman" w:hAnsi="Courier New" w:cs="Times New Roman"/>
          <w:color w:val="993366"/>
          <w:sz w:val="16"/>
          <w:szCs w:val="20"/>
          <w:lang w:val="en-GB"/>
        </w:rPr>
        <w:t>INTEGER</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0..</w:t>
      </w:r>
      <w:proofErr w:type="gramEnd"/>
      <w:r w:rsidRPr="006F7C7F">
        <w:rPr>
          <w:rFonts w:ascii="Courier New" w:eastAsia="Times New Roman" w:hAnsi="Courier New" w:cs="Times New Roman"/>
          <w:sz w:val="16"/>
          <w:szCs w:val="20"/>
          <w:lang w:val="en-GB"/>
        </w:rPr>
        <w:t>4),</w:t>
      </w:r>
    </w:p>
    <w:p w14:paraId="33DE6B56"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sf10                                    </w:t>
      </w:r>
      <w:r w:rsidRPr="006F7C7F">
        <w:rPr>
          <w:rFonts w:ascii="Courier New" w:eastAsia="Times New Roman" w:hAnsi="Courier New" w:cs="Times New Roman"/>
          <w:color w:val="993366"/>
          <w:sz w:val="16"/>
          <w:szCs w:val="20"/>
          <w:lang w:val="en-GB"/>
        </w:rPr>
        <w:t>INTEGER</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0..</w:t>
      </w:r>
      <w:proofErr w:type="gramEnd"/>
      <w:r w:rsidRPr="006F7C7F">
        <w:rPr>
          <w:rFonts w:ascii="Courier New" w:eastAsia="Times New Roman" w:hAnsi="Courier New" w:cs="Times New Roman"/>
          <w:sz w:val="16"/>
          <w:szCs w:val="20"/>
          <w:lang w:val="en-GB"/>
        </w:rPr>
        <w:t>9),</w:t>
      </w:r>
    </w:p>
    <w:p w14:paraId="76C8A093"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sf20                                    </w:t>
      </w:r>
      <w:r w:rsidRPr="006F7C7F">
        <w:rPr>
          <w:rFonts w:ascii="Courier New" w:eastAsia="Times New Roman" w:hAnsi="Courier New" w:cs="Times New Roman"/>
          <w:color w:val="993366"/>
          <w:sz w:val="16"/>
          <w:szCs w:val="20"/>
          <w:lang w:val="en-GB"/>
        </w:rPr>
        <w:t>INTEGER</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0..</w:t>
      </w:r>
      <w:proofErr w:type="gramEnd"/>
      <w:r w:rsidRPr="006F7C7F">
        <w:rPr>
          <w:rFonts w:ascii="Courier New" w:eastAsia="Times New Roman" w:hAnsi="Courier New" w:cs="Times New Roman"/>
          <w:sz w:val="16"/>
          <w:szCs w:val="20"/>
          <w:lang w:val="en-GB"/>
        </w:rPr>
        <w:t>19),</w:t>
      </w:r>
    </w:p>
    <w:p w14:paraId="09C51B8B"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sf40                                    </w:t>
      </w:r>
      <w:r w:rsidRPr="006F7C7F">
        <w:rPr>
          <w:rFonts w:ascii="Courier New" w:eastAsia="Times New Roman" w:hAnsi="Courier New" w:cs="Times New Roman"/>
          <w:color w:val="993366"/>
          <w:sz w:val="16"/>
          <w:szCs w:val="20"/>
          <w:lang w:val="en-GB"/>
        </w:rPr>
        <w:t>INTEGER</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0..</w:t>
      </w:r>
      <w:proofErr w:type="gramEnd"/>
      <w:r w:rsidRPr="006F7C7F">
        <w:rPr>
          <w:rFonts w:ascii="Courier New" w:eastAsia="Times New Roman" w:hAnsi="Courier New" w:cs="Times New Roman"/>
          <w:sz w:val="16"/>
          <w:szCs w:val="20"/>
          <w:lang w:val="en-GB"/>
        </w:rPr>
        <w:t>39),</w:t>
      </w:r>
    </w:p>
    <w:p w14:paraId="69BE6BF3"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sf80                                    </w:t>
      </w:r>
      <w:r w:rsidRPr="006F7C7F">
        <w:rPr>
          <w:rFonts w:ascii="Courier New" w:eastAsia="Times New Roman" w:hAnsi="Courier New" w:cs="Times New Roman"/>
          <w:color w:val="993366"/>
          <w:sz w:val="16"/>
          <w:szCs w:val="20"/>
          <w:lang w:val="en-GB"/>
        </w:rPr>
        <w:t>INTEGER</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0..</w:t>
      </w:r>
      <w:proofErr w:type="gramEnd"/>
      <w:r w:rsidRPr="006F7C7F">
        <w:rPr>
          <w:rFonts w:ascii="Courier New" w:eastAsia="Times New Roman" w:hAnsi="Courier New" w:cs="Times New Roman"/>
          <w:sz w:val="16"/>
          <w:szCs w:val="20"/>
          <w:lang w:val="en-GB"/>
        </w:rPr>
        <w:t>79),</w:t>
      </w:r>
    </w:p>
    <w:p w14:paraId="49403BEB"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sf160                                   </w:t>
      </w:r>
      <w:r w:rsidRPr="006F7C7F">
        <w:rPr>
          <w:rFonts w:ascii="Courier New" w:eastAsia="Times New Roman" w:hAnsi="Courier New" w:cs="Times New Roman"/>
          <w:color w:val="993366"/>
          <w:sz w:val="16"/>
          <w:szCs w:val="20"/>
          <w:lang w:val="en-GB"/>
        </w:rPr>
        <w:t>INTEGER</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0..</w:t>
      </w:r>
      <w:proofErr w:type="gramEnd"/>
      <w:r w:rsidRPr="006F7C7F">
        <w:rPr>
          <w:rFonts w:ascii="Courier New" w:eastAsia="Times New Roman" w:hAnsi="Courier New" w:cs="Times New Roman"/>
          <w:sz w:val="16"/>
          <w:szCs w:val="20"/>
          <w:lang w:val="en-GB"/>
        </w:rPr>
        <w:t>159)</w:t>
      </w:r>
    </w:p>
    <w:p w14:paraId="40477CC4"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w:t>
      </w:r>
    </w:p>
    <w:p w14:paraId="118A2F3E"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duration                                </w:t>
      </w:r>
      <w:r w:rsidRPr="006F7C7F">
        <w:rPr>
          <w:rFonts w:ascii="Courier New" w:eastAsia="Times New Roman" w:hAnsi="Courier New" w:cs="Times New Roman"/>
          <w:color w:val="993366"/>
          <w:sz w:val="16"/>
          <w:szCs w:val="20"/>
          <w:lang w:val="en-GB"/>
        </w:rPr>
        <w:t>ENUMERATED</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 sf</w:t>
      </w:r>
      <w:proofErr w:type="gramEnd"/>
      <w:r w:rsidRPr="006F7C7F">
        <w:rPr>
          <w:rFonts w:ascii="Courier New" w:eastAsia="Times New Roman" w:hAnsi="Courier New" w:cs="Times New Roman"/>
          <w:sz w:val="16"/>
          <w:szCs w:val="20"/>
          <w:lang w:val="en-GB"/>
        </w:rPr>
        <w:t>1, sf2, sf3, sf4, sf5 }</w:t>
      </w:r>
    </w:p>
    <w:p w14:paraId="7D430E4C"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w:t>
      </w:r>
    </w:p>
    <w:p w14:paraId="10888355"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4D3C338"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SSB-MTC4-r</w:t>
      </w:r>
      <w:proofErr w:type="gramStart"/>
      <w:r w:rsidRPr="006F7C7F">
        <w:rPr>
          <w:rFonts w:ascii="Courier New" w:eastAsia="Times New Roman" w:hAnsi="Courier New" w:cs="Times New Roman"/>
          <w:sz w:val="16"/>
          <w:szCs w:val="20"/>
          <w:lang w:val="en-GB"/>
        </w:rPr>
        <w:t>17 ::=</w:t>
      </w:r>
      <w:proofErr w:type="gramEnd"/>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993366"/>
          <w:sz w:val="16"/>
          <w:szCs w:val="20"/>
          <w:lang w:val="en-GB"/>
        </w:rPr>
        <w:t>SEQUENCE</w:t>
      </w:r>
      <w:r w:rsidRPr="006F7C7F">
        <w:rPr>
          <w:rFonts w:ascii="Courier New" w:eastAsia="Times New Roman" w:hAnsi="Courier New" w:cs="Times New Roman"/>
          <w:sz w:val="16"/>
          <w:szCs w:val="20"/>
          <w:lang w:val="en-GB"/>
        </w:rPr>
        <w:t xml:space="preserve"> {</w:t>
      </w:r>
    </w:p>
    <w:p w14:paraId="0AF51A22"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6F7C7F">
        <w:rPr>
          <w:rFonts w:ascii="Courier New" w:eastAsia="Times New Roman" w:hAnsi="Courier New" w:cs="Times New Roman"/>
          <w:sz w:val="16"/>
          <w:szCs w:val="20"/>
          <w:lang w:val="en-GB"/>
        </w:rPr>
        <w:t xml:space="preserve">    pci-List-r17                 </w:t>
      </w:r>
      <w:r w:rsidRPr="006F7C7F">
        <w:rPr>
          <w:rFonts w:ascii="Courier New" w:eastAsia="Times New Roman" w:hAnsi="Courier New" w:cs="Times New Roman"/>
          <w:color w:val="993366"/>
          <w:sz w:val="16"/>
          <w:szCs w:val="20"/>
          <w:lang w:val="en-GB"/>
        </w:rPr>
        <w:t>SEQUENCE</w:t>
      </w:r>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993366"/>
          <w:sz w:val="16"/>
          <w:szCs w:val="20"/>
          <w:lang w:val="en-GB"/>
        </w:rPr>
        <w:t>SIZE</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1..</w:t>
      </w:r>
      <w:proofErr w:type="gramEnd"/>
      <w:r w:rsidRPr="006F7C7F">
        <w:rPr>
          <w:rFonts w:ascii="Courier New" w:eastAsia="Times New Roman" w:hAnsi="Courier New" w:cs="Times New Roman"/>
          <w:sz w:val="16"/>
          <w:szCs w:val="20"/>
          <w:lang w:val="en-GB"/>
        </w:rPr>
        <w:t>maxNrofPCIsPerSMTC))</w:t>
      </w:r>
      <w:r w:rsidRPr="006F7C7F">
        <w:rPr>
          <w:rFonts w:ascii="Courier New" w:eastAsia="Times New Roman" w:hAnsi="Courier New" w:cs="Times New Roman"/>
          <w:color w:val="993366"/>
          <w:sz w:val="16"/>
          <w:szCs w:val="20"/>
          <w:lang w:val="en-GB"/>
        </w:rPr>
        <w:t xml:space="preserve"> OF</w:t>
      </w:r>
      <w:r w:rsidRPr="006F7C7F">
        <w:rPr>
          <w:rFonts w:ascii="Courier New" w:eastAsia="Times New Roman" w:hAnsi="Courier New" w:cs="Times New Roman"/>
          <w:sz w:val="16"/>
          <w:szCs w:val="20"/>
          <w:lang w:val="en-GB"/>
        </w:rPr>
        <w:t xml:space="preserve"> </w:t>
      </w:r>
      <w:proofErr w:type="spellStart"/>
      <w:r w:rsidRPr="006F7C7F">
        <w:rPr>
          <w:rFonts w:ascii="Courier New" w:eastAsia="Times New Roman" w:hAnsi="Courier New" w:cs="Times New Roman"/>
          <w:sz w:val="16"/>
          <w:szCs w:val="20"/>
          <w:lang w:val="en-GB"/>
        </w:rPr>
        <w:t>PhysCellId</w:t>
      </w:r>
      <w:proofErr w:type="spellEnd"/>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993366"/>
          <w:sz w:val="16"/>
          <w:szCs w:val="20"/>
          <w:lang w:val="en-GB"/>
        </w:rPr>
        <w:t>OPTIONAL</w:t>
      </w:r>
      <w:r w:rsidRPr="006F7C7F">
        <w:rPr>
          <w:rFonts w:ascii="Courier New" w:eastAsia="Times New Roman" w:hAnsi="Courier New" w:cs="Times New Roman"/>
          <w:sz w:val="16"/>
          <w:szCs w:val="20"/>
          <w:lang w:val="en-GB"/>
        </w:rPr>
        <w:t xml:space="preserve">,  </w:t>
      </w:r>
      <w:r w:rsidRPr="006F7C7F">
        <w:rPr>
          <w:rFonts w:ascii="Courier New" w:eastAsia="Times New Roman" w:hAnsi="Courier New" w:cs="Times New Roman"/>
          <w:color w:val="808080"/>
          <w:sz w:val="16"/>
          <w:szCs w:val="20"/>
          <w:lang w:val="en-GB"/>
        </w:rPr>
        <w:t>-- Need M</w:t>
      </w:r>
    </w:p>
    <w:p w14:paraId="77F83535"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 xml:space="preserve">    offset-r17                   </w:t>
      </w:r>
      <w:r w:rsidRPr="006F7C7F">
        <w:rPr>
          <w:rFonts w:ascii="Courier New" w:eastAsia="Times New Roman" w:hAnsi="Courier New" w:cs="Times New Roman"/>
          <w:color w:val="993366"/>
          <w:sz w:val="16"/>
          <w:szCs w:val="20"/>
          <w:lang w:val="en-GB"/>
        </w:rPr>
        <w:t>INTEGER</w:t>
      </w:r>
      <w:r w:rsidRPr="006F7C7F">
        <w:rPr>
          <w:rFonts w:ascii="Courier New" w:eastAsia="Times New Roman" w:hAnsi="Courier New" w:cs="Times New Roman"/>
          <w:sz w:val="16"/>
          <w:szCs w:val="20"/>
          <w:lang w:val="en-GB"/>
        </w:rPr>
        <w:t xml:space="preserve"> (</w:t>
      </w:r>
      <w:proofErr w:type="gramStart"/>
      <w:r w:rsidRPr="006F7C7F">
        <w:rPr>
          <w:rFonts w:ascii="Courier New" w:eastAsia="Times New Roman" w:hAnsi="Courier New" w:cs="Times New Roman"/>
          <w:sz w:val="16"/>
          <w:szCs w:val="20"/>
          <w:lang w:val="en-GB"/>
        </w:rPr>
        <w:t>0..</w:t>
      </w:r>
      <w:proofErr w:type="gramEnd"/>
      <w:r w:rsidRPr="006F7C7F">
        <w:rPr>
          <w:rFonts w:ascii="Courier New" w:eastAsia="Times New Roman" w:hAnsi="Courier New" w:cs="Times New Roman"/>
          <w:sz w:val="16"/>
          <w:szCs w:val="20"/>
          <w:lang w:val="en-GB"/>
        </w:rPr>
        <w:t>159)</w:t>
      </w:r>
    </w:p>
    <w:p w14:paraId="081E2E90"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lang w:val="en-GB"/>
        </w:rPr>
        <w:t>}</w:t>
      </w:r>
    </w:p>
    <w:p w14:paraId="08ED0AFB"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5C7DF12"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highlight w:val="yellow"/>
          <w:lang w:val="en-GB"/>
        </w:rPr>
      </w:pPr>
      <w:r w:rsidRPr="006F7C7F">
        <w:rPr>
          <w:rFonts w:ascii="Courier New" w:eastAsia="Times New Roman" w:hAnsi="Courier New" w:cs="Times New Roman"/>
          <w:sz w:val="16"/>
          <w:szCs w:val="20"/>
          <w:highlight w:val="yellow"/>
          <w:lang w:val="en-GB"/>
        </w:rPr>
        <w:t>SSB-MTC5-r</w:t>
      </w:r>
      <w:proofErr w:type="gramStart"/>
      <w:r w:rsidRPr="006F7C7F">
        <w:rPr>
          <w:rFonts w:ascii="Courier New" w:eastAsia="Times New Roman" w:hAnsi="Courier New" w:cs="Times New Roman"/>
          <w:sz w:val="16"/>
          <w:szCs w:val="20"/>
          <w:highlight w:val="yellow"/>
          <w:lang w:val="en-GB"/>
        </w:rPr>
        <w:t>19 ::=</w:t>
      </w:r>
      <w:proofErr w:type="gramEnd"/>
      <w:r w:rsidRPr="006F7C7F">
        <w:rPr>
          <w:rFonts w:ascii="Courier New" w:eastAsia="Times New Roman" w:hAnsi="Courier New" w:cs="Times New Roman"/>
          <w:sz w:val="16"/>
          <w:szCs w:val="20"/>
          <w:highlight w:val="yellow"/>
          <w:lang w:val="en-GB"/>
        </w:rPr>
        <w:t xml:space="preserve">             </w:t>
      </w:r>
      <w:r w:rsidRPr="006F7C7F">
        <w:rPr>
          <w:rFonts w:ascii="Courier New" w:eastAsia="Times New Roman" w:hAnsi="Courier New" w:cs="Times New Roman"/>
          <w:color w:val="993366"/>
          <w:sz w:val="16"/>
          <w:szCs w:val="20"/>
          <w:highlight w:val="yellow"/>
          <w:lang w:val="en-GB"/>
        </w:rPr>
        <w:t>SEQUENCE</w:t>
      </w:r>
      <w:r w:rsidRPr="006F7C7F">
        <w:rPr>
          <w:rFonts w:ascii="Courier New" w:eastAsia="Times New Roman" w:hAnsi="Courier New" w:cs="Times New Roman"/>
          <w:sz w:val="16"/>
          <w:szCs w:val="20"/>
          <w:highlight w:val="yellow"/>
          <w:lang w:val="en-GB"/>
        </w:rPr>
        <w:t xml:space="preserve"> {</w:t>
      </w:r>
    </w:p>
    <w:p w14:paraId="0FC5BB70"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highlight w:val="yellow"/>
          <w:lang w:val="en-GB"/>
        </w:rPr>
      </w:pPr>
      <w:r w:rsidRPr="006F7C7F">
        <w:rPr>
          <w:rFonts w:ascii="Courier New" w:eastAsia="Times New Roman" w:hAnsi="Courier New" w:cs="Times New Roman"/>
          <w:sz w:val="16"/>
          <w:szCs w:val="20"/>
          <w:highlight w:val="yellow"/>
          <w:lang w:val="en-GB"/>
        </w:rPr>
        <w:t xml:space="preserve">    pci-List-r19                 </w:t>
      </w:r>
      <w:r w:rsidRPr="006F7C7F">
        <w:rPr>
          <w:rFonts w:ascii="Courier New" w:eastAsia="Times New Roman" w:hAnsi="Courier New" w:cs="Times New Roman"/>
          <w:color w:val="993366"/>
          <w:sz w:val="16"/>
          <w:szCs w:val="20"/>
          <w:highlight w:val="yellow"/>
          <w:lang w:val="en-GB"/>
        </w:rPr>
        <w:t>SEQUENCE</w:t>
      </w:r>
      <w:r w:rsidRPr="006F7C7F">
        <w:rPr>
          <w:rFonts w:ascii="Courier New" w:eastAsia="Times New Roman" w:hAnsi="Courier New" w:cs="Times New Roman"/>
          <w:sz w:val="16"/>
          <w:szCs w:val="20"/>
          <w:highlight w:val="yellow"/>
          <w:lang w:val="en-GB"/>
        </w:rPr>
        <w:t xml:space="preserve"> (</w:t>
      </w:r>
      <w:r w:rsidRPr="006F7C7F">
        <w:rPr>
          <w:rFonts w:ascii="Courier New" w:eastAsia="Times New Roman" w:hAnsi="Courier New" w:cs="Times New Roman"/>
          <w:color w:val="993366"/>
          <w:sz w:val="16"/>
          <w:szCs w:val="20"/>
          <w:highlight w:val="yellow"/>
          <w:lang w:val="en-GB"/>
        </w:rPr>
        <w:t>SIZE</w:t>
      </w:r>
      <w:r w:rsidRPr="006F7C7F">
        <w:rPr>
          <w:rFonts w:ascii="Courier New" w:eastAsia="Times New Roman" w:hAnsi="Courier New" w:cs="Times New Roman"/>
          <w:sz w:val="16"/>
          <w:szCs w:val="20"/>
          <w:highlight w:val="yellow"/>
          <w:lang w:val="en-GB"/>
        </w:rPr>
        <w:t xml:space="preserve"> (</w:t>
      </w:r>
      <w:proofErr w:type="gramStart"/>
      <w:r w:rsidRPr="006F7C7F">
        <w:rPr>
          <w:rFonts w:ascii="Courier New" w:eastAsia="Times New Roman" w:hAnsi="Courier New" w:cs="Times New Roman"/>
          <w:sz w:val="16"/>
          <w:szCs w:val="20"/>
          <w:highlight w:val="yellow"/>
          <w:lang w:val="en-GB"/>
        </w:rPr>
        <w:t>1..</w:t>
      </w:r>
      <w:proofErr w:type="gramEnd"/>
      <w:r w:rsidRPr="006F7C7F">
        <w:rPr>
          <w:rFonts w:ascii="Courier New" w:eastAsia="Times New Roman" w:hAnsi="Courier New" w:cs="Times New Roman"/>
          <w:sz w:val="16"/>
          <w:szCs w:val="20"/>
          <w:highlight w:val="yellow"/>
          <w:lang w:val="en-GB"/>
        </w:rPr>
        <w:t>maxNrofPCIsPerSMTC))</w:t>
      </w:r>
      <w:r w:rsidRPr="006F7C7F">
        <w:rPr>
          <w:rFonts w:ascii="Courier New" w:eastAsia="Times New Roman" w:hAnsi="Courier New" w:cs="Times New Roman"/>
          <w:color w:val="993366"/>
          <w:sz w:val="16"/>
          <w:szCs w:val="20"/>
          <w:highlight w:val="yellow"/>
          <w:lang w:val="en-GB"/>
        </w:rPr>
        <w:t xml:space="preserve"> OF</w:t>
      </w:r>
      <w:r w:rsidRPr="006F7C7F">
        <w:rPr>
          <w:rFonts w:ascii="Courier New" w:eastAsia="Times New Roman" w:hAnsi="Courier New" w:cs="Times New Roman"/>
          <w:sz w:val="16"/>
          <w:szCs w:val="20"/>
          <w:highlight w:val="yellow"/>
          <w:lang w:val="en-GB"/>
        </w:rPr>
        <w:t xml:space="preserve"> </w:t>
      </w:r>
      <w:proofErr w:type="spellStart"/>
      <w:r w:rsidRPr="006F7C7F">
        <w:rPr>
          <w:rFonts w:ascii="Courier New" w:eastAsia="Times New Roman" w:hAnsi="Courier New" w:cs="Times New Roman"/>
          <w:sz w:val="16"/>
          <w:szCs w:val="20"/>
          <w:highlight w:val="yellow"/>
          <w:lang w:val="en-GB"/>
        </w:rPr>
        <w:t>PhysCellId</w:t>
      </w:r>
      <w:proofErr w:type="spellEnd"/>
      <w:r w:rsidRPr="006F7C7F">
        <w:rPr>
          <w:rFonts w:ascii="Courier New" w:eastAsia="Times New Roman" w:hAnsi="Courier New" w:cs="Times New Roman"/>
          <w:sz w:val="16"/>
          <w:szCs w:val="20"/>
          <w:highlight w:val="yellow"/>
          <w:lang w:val="en-GB"/>
        </w:rPr>
        <w:t xml:space="preserve">                          </w:t>
      </w:r>
      <w:r w:rsidRPr="006F7C7F">
        <w:rPr>
          <w:rFonts w:ascii="Courier New" w:eastAsia="Times New Roman" w:hAnsi="Courier New" w:cs="Times New Roman"/>
          <w:color w:val="993366"/>
          <w:sz w:val="16"/>
          <w:szCs w:val="20"/>
          <w:highlight w:val="yellow"/>
          <w:lang w:val="en-GB"/>
        </w:rPr>
        <w:t>OPTIONAL</w:t>
      </w:r>
      <w:r w:rsidRPr="006F7C7F">
        <w:rPr>
          <w:rFonts w:ascii="Courier New" w:eastAsia="Times New Roman" w:hAnsi="Courier New" w:cs="Times New Roman"/>
          <w:sz w:val="16"/>
          <w:szCs w:val="20"/>
          <w:highlight w:val="yellow"/>
          <w:lang w:val="en-GB"/>
        </w:rPr>
        <w:t xml:space="preserve">,  </w:t>
      </w:r>
      <w:r w:rsidRPr="006F7C7F">
        <w:rPr>
          <w:rFonts w:ascii="Courier New" w:eastAsia="Times New Roman" w:hAnsi="Courier New" w:cs="Times New Roman"/>
          <w:color w:val="808080"/>
          <w:sz w:val="16"/>
          <w:szCs w:val="20"/>
          <w:highlight w:val="yellow"/>
          <w:lang w:val="en-GB"/>
        </w:rPr>
        <w:t>-- Need M</w:t>
      </w:r>
    </w:p>
    <w:p w14:paraId="2FB481F1" w14:textId="7115289C"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highlight w:val="yellow"/>
          <w:lang w:val="en-GB"/>
        </w:rPr>
      </w:pPr>
      <w:r w:rsidRPr="006F7C7F">
        <w:rPr>
          <w:rFonts w:ascii="Courier New" w:eastAsia="Times New Roman" w:hAnsi="Courier New" w:cs="Times New Roman"/>
          <w:sz w:val="16"/>
          <w:szCs w:val="20"/>
          <w:highlight w:val="yellow"/>
          <w:lang w:val="en-GB"/>
        </w:rPr>
        <w:t xml:space="preserve">    periodicity-r19(</w:t>
      </w:r>
      <w:proofErr w:type="gramStart"/>
      <w:r w:rsidRPr="006F7C7F">
        <w:rPr>
          <w:rFonts w:ascii="Courier New" w:eastAsia="Times New Roman" w:hAnsi="Courier New" w:cs="Times New Roman"/>
          <w:sz w:val="16"/>
          <w:szCs w:val="20"/>
          <w:highlight w:val="yellow"/>
          <w:lang w:val="en-GB"/>
        </w:rPr>
        <w:t xml:space="preserve">TBD)   </w:t>
      </w:r>
      <w:proofErr w:type="gramEnd"/>
      <w:r w:rsidRPr="006F7C7F">
        <w:rPr>
          <w:rFonts w:ascii="Courier New" w:eastAsia="Times New Roman" w:hAnsi="Courier New" w:cs="Times New Roman"/>
          <w:sz w:val="16"/>
          <w:szCs w:val="20"/>
          <w:highlight w:val="yellow"/>
          <w:lang w:val="en-GB"/>
        </w:rPr>
        <w:t xml:space="preserve">      </w:t>
      </w:r>
      <w:r w:rsidRPr="006F7C7F">
        <w:rPr>
          <w:rFonts w:ascii="Courier New" w:eastAsia="Times New Roman" w:hAnsi="Courier New" w:cs="Times New Roman"/>
          <w:color w:val="993366"/>
          <w:sz w:val="16"/>
          <w:szCs w:val="20"/>
          <w:highlight w:val="yellow"/>
          <w:lang w:val="en-GB"/>
        </w:rPr>
        <w:t>ENUMERATED</w:t>
      </w:r>
      <w:r w:rsidRPr="006F7C7F">
        <w:rPr>
          <w:rFonts w:ascii="Courier New" w:eastAsia="Times New Roman" w:hAnsi="Courier New" w:cs="Times New Roman"/>
          <w:sz w:val="16"/>
          <w:szCs w:val="20"/>
          <w:highlight w:val="yellow"/>
          <w:lang w:val="en-GB"/>
        </w:rPr>
        <w:t xml:space="preserve"> {sf10, sf20, sf40, sf80, sf160}</w:t>
      </w:r>
    </w:p>
    <w:p w14:paraId="3AE9D49D"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highlight w:val="yellow"/>
          <w:lang w:val="en-GB"/>
        </w:rPr>
      </w:pPr>
      <w:r w:rsidRPr="006F7C7F">
        <w:rPr>
          <w:rFonts w:ascii="Courier New" w:eastAsia="Times New Roman" w:hAnsi="Courier New" w:cs="Times New Roman"/>
          <w:sz w:val="16"/>
          <w:szCs w:val="20"/>
          <w:highlight w:val="yellow"/>
          <w:lang w:val="en-GB"/>
        </w:rPr>
        <w:t xml:space="preserve">    offset-r19                   </w:t>
      </w:r>
      <w:r w:rsidRPr="006F7C7F">
        <w:rPr>
          <w:rFonts w:ascii="Courier New" w:eastAsia="Times New Roman" w:hAnsi="Courier New" w:cs="Times New Roman"/>
          <w:color w:val="993366"/>
          <w:sz w:val="16"/>
          <w:szCs w:val="20"/>
          <w:highlight w:val="yellow"/>
          <w:lang w:val="en-GB"/>
        </w:rPr>
        <w:t>INTEGER</w:t>
      </w:r>
      <w:r w:rsidRPr="006F7C7F">
        <w:rPr>
          <w:rFonts w:ascii="Courier New" w:eastAsia="Times New Roman" w:hAnsi="Courier New" w:cs="Times New Roman"/>
          <w:sz w:val="16"/>
          <w:szCs w:val="20"/>
          <w:highlight w:val="yellow"/>
          <w:lang w:val="en-GB"/>
        </w:rPr>
        <w:t xml:space="preserve"> (</w:t>
      </w:r>
      <w:proofErr w:type="gramStart"/>
      <w:r w:rsidRPr="006F7C7F">
        <w:rPr>
          <w:rFonts w:ascii="Courier New" w:eastAsia="Times New Roman" w:hAnsi="Courier New" w:cs="Times New Roman"/>
          <w:sz w:val="16"/>
          <w:szCs w:val="20"/>
          <w:highlight w:val="yellow"/>
          <w:lang w:val="en-GB"/>
        </w:rPr>
        <w:t>0..</w:t>
      </w:r>
      <w:proofErr w:type="gramEnd"/>
      <w:r w:rsidRPr="006F7C7F">
        <w:rPr>
          <w:rFonts w:ascii="Courier New" w:eastAsia="Times New Roman" w:hAnsi="Courier New" w:cs="Times New Roman"/>
          <w:sz w:val="16"/>
          <w:szCs w:val="20"/>
          <w:highlight w:val="yellow"/>
          <w:lang w:val="en-GB"/>
        </w:rPr>
        <w:t>159)</w:t>
      </w:r>
    </w:p>
    <w:p w14:paraId="378E719D" w14:textId="77777777" w:rsidR="006F7C7F" w:rsidRPr="006F7C7F" w:rsidRDefault="006F7C7F" w:rsidP="006F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6F7C7F">
        <w:rPr>
          <w:rFonts w:ascii="Courier New" w:eastAsia="Times New Roman" w:hAnsi="Courier New" w:cs="Times New Roman"/>
          <w:sz w:val="16"/>
          <w:szCs w:val="20"/>
          <w:highlight w:val="yellow"/>
          <w:lang w:val="en-GB"/>
        </w:rPr>
        <w:t>}</w:t>
      </w:r>
    </w:p>
    <w:p w14:paraId="7B6E6372" w14:textId="77777777" w:rsidR="006F7C7F" w:rsidRPr="00B07780" w:rsidRDefault="006F7C7F" w:rsidP="00B07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p>
    <w:p w14:paraId="15B98DB4" w14:textId="35E9731E" w:rsidR="00B07780" w:rsidRDefault="00B07780" w:rsidP="00AA3DEE">
      <w:pPr>
        <w:jc w:val="both"/>
        <w:rPr>
          <w:lang w:val="en-GB" w:eastAsia="en-US"/>
        </w:rPr>
      </w:pPr>
    </w:p>
    <w:p w14:paraId="59985409" w14:textId="7D65E9BF" w:rsidR="001B1A0E" w:rsidRPr="00E13CD9" w:rsidRDefault="001B1A0E" w:rsidP="00AA3DEE">
      <w:pPr>
        <w:jc w:val="both"/>
        <w:rPr>
          <w:b/>
          <w:lang w:eastAsia="en-US"/>
        </w:rPr>
      </w:pPr>
      <w:r w:rsidRPr="00E13CD9">
        <w:rPr>
          <w:b/>
          <w:lang w:eastAsia="en-US"/>
        </w:rPr>
        <w:t xml:space="preserve">Proposal </w:t>
      </w:r>
      <w:r w:rsidR="0004501B">
        <w:rPr>
          <w:b/>
          <w:lang w:eastAsia="en-US"/>
        </w:rPr>
        <w:t>1</w:t>
      </w:r>
      <w:r w:rsidRPr="00E13CD9">
        <w:rPr>
          <w:b/>
          <w:lang w:eastAsia="en-US"/>
        </w:rPr>
        <w:t xml:space="preserve">: Introduce </w:t>
      </w:r>
      <w:r w:rsidRPr="00E13CD9">
        <w:rPr>
          <w:b/>
          <w:i/>
          <w:lang w:eastAsia="en-US"/>
        </w:rPr>
        <w:t>smtc5list</w:t>
      </w:r>
      <w:r w:rsidRPr="00E13CD9">
        <w:rPr>
          <w:b/>
          <w:lang w:eastAsia="en-US"/>
        </w:rPr>
        <w:t xml:space="preserve">, which is a list including up to 5 elements of </w:t>
      </w:r>
      <w:r w:rsidRPr="00E13CD9">
        <w:rPr>
          <w:b/>
          <w:i/>
          <w:lang w:eastAsia="en-US"/>
        </w:rPr>
        <w:t>SSB-MTC5</w:t>
      </w:r>
      <w:r w:rsidRPr="00E13CD9">
        <w:rPr>
          <w:b/>
          <w:lang w:eastAsia="en-US"/>
        </w:rPr>
        <w:t xml:space="preserve">, and each element </w:t>
      </w:r>
      <w:r w:rsidRPr="00E13CD9">
        <w:rPr>
          <w:b/>
          <w:i/>
          <w:lang w:eastAsia="en-US"/>
        </w:rPr>
        <w:t>SSB-MTC5</w:t>
      </w:r>
      <w:r w:rsidRPr="00E13CD9">
        <w:rPr>
          <w:b/>
          <w:lang w:eastAsia="en-US"/>
        </w:rPr>
        <w:t xml:space="preserve"> contains a list of </w:t>
      </w:r>
      <w:proofErr w:type="gramStart"/>
      <w:r w:rsidRPr="00E13CD9">
        <w:rPr>
          <w:b/>
          <w:lang w:eastAsia="en-US"/>
        </w:rPr>
        <w:t>PCI</w:t>
      </w:r>
      <w:proofErr w:type="gramEnd"/>
      <w:r w:rsidRPr="00E13CD9">
        <w:rPr>
          <w:b/>
          <w:lang w:eastAsia="en-US"/>
        </w:rPr>
        <w:t xml:space="preserve">, an offset, and a periodicity (if agreed </w:t>
      </w:r>
      <w:r w:rsidR="00646777">
        <w:rPr>
          <w:b/>
          <w:lang w:eastAsia="en-US"/>
        </w:rPr>
        <w:t>2</w:t>
      </w:r>
      <w:r w:rsidRPr="00E13CD9">
        <w:rPr>
          <w:b/>
          <w:lang w:eastAsia="en-US"/>
        </w:rPr>
        <w:t xml:space="preserve"> </w:t>
      </w:r>
      <w:r w:rsidR="007B58AD">
        <w:rPr>
          <w:b/>
          <w:lang w:eastAsia="en-US"/>
        </w:rPr>
        <w:t xml:space="preserve">SMTC </w:t>
      </w:r>
      <w:r w:rsidRPr="00E13CD9">
        <w:rPr>
          <w:b/>
          <w:lang w:eastAsia="en-US"/>
        </w:rPr>
        <w:t xml:space="preserve">periodicities). If a parameter (PCI list, or periodicity or offset) of an element </w:t>
      </w:r>
      <w:r w:rsidRPr="00E13CD9">
        <w:rPr>
          <w:b/>
          <w:i/>
          <w:lang w:eastAsia="en-US"/>
        </w:rPr>
        <w:t>SSB-MTC5</w:t>
      </w:r>
      <w:r w:rsidRPr="00E13CD9">
        <w:rPr>
          <w:b/>
          <w:lang w:eastAsia="en-US"/>
        </w:rPr>
        <w:t xml:space="preserve"> in </w:t>
      </w:r>
      <w:r w:rsidRPr="00774A39">
        <w:rPr>
          <w:b/>
          <w:i/>
          <w:lang w:eastAsia="en-US"/>
        </w:rPr>
        <w:t>smtc5list</w:t>
      </w:r>
      <w:r w:rsidRPr="00E13CD9">
        <w:rPr>
          <w:b/>
          <w:lang w:eastAsia="en-US"/>
        </w:rPr>
        <w:t xml:space="preserve"> is absent, the </w:t>
      </w:r>
      <w:r w:rsidR="007B58AD">
        <w:rPr>
          <w:b/>
          <w:lang w:eastAsia="en-US"/>
        </w:rPr>
        <w:t xml:space="preserve">corresponding </w:t>
      </w:r>
      <w:r w:rsidRPr="00E13CD9">
        <w:rPr>
          <w:b/>
          <w:lang w:eastAsia="en-US"/>
        </w:rPr>
        <w:t xml:space="preserve">parameter of the element in the same position in </w:t>
      </w:r>
      <w:r w:rsidRPr="00E13CD9">
        <w:rPr>
          <w:b/>
          <w:i/>
          <w:lang w:eastAsia="en-US"/>
        </w:rPr>
        <w:t>smtc4list</w:t>
      </w:r>
      <w:r w:rsidRPr="00E13CD9">
        <w:rPr>
          <w:b/>
          <w:lang w:eastAsia="en-US"/>
        </w:rPr>
        <w:t xml:space="preserve"> is applied. </w:t>
      </w:r>
    </w:p>
    <w:p w14:paraId="228541FB" w14:textId="6320260A" w:rsidR="001B1A0E" w:rsidRPr="00E13CD9" w:rsidRDefault="001B1A0E" w:rsidP="00AA3DEE">
      <w:pPr>
        <w:jc w:val="both"/>
        <w:rPr>
          <w:b/>
          <w:lang w:eastAsia="en-US"/>
        </w:rPr>
      </w:pPr>
      <w:r w:rsidRPr="00E13CD9">
        <w:rPr>
          <w:b/>
          <w:lang w:eastAsia="en-US"/>
        </w:rPr>
        <w:t xml:space="preserve">Proposal </w:t>
      </w:r>
      <w:r w:rsidR="0004501B">
        <w:rPr>
          <w:b/>
          <w:lang w:eastAsia="en-US"/>
        </w:rPr>
        <w:t>2</w:t>
      </w:r>
      <w:r w:rsidRPr="00E13CD9">
        <w:rPr>
          <w:b/>
          <w:lang w:eastAsia="en-US"/>
        </w:rPr>
        <w:t xml:space="preserve">: If both </w:t>
      </w:r>
      <w:r w:rsidRPr="00E13CD9">
        <w:rPr>
          <w:b/>
          <w:i/>
          <w:lang w:eastAsia="en-US"/>
        </w:rPr>
        <w:t>smtc4list</w:t>
      </w:r>
      <w:r w:rsidRPr="00E13CD9">
        <w:rPr>
          <w:b/>
          <w:lang w:eastAsia="en-US"/>
        </w:rPr>
        <w:t xml:space="preserve"> and </w:t>
      </w:r>
      <w:r w:rsidRPr="00E13CD9">
        <w:rPr>
          <w:b/>
          <w:i/>
          <w:lang w:eastAsia="en-US"/>
        </w:rPr>
        <w:t>smtc5list</w:t>
      </w:r>
      <w:r w:rsidRPr="00E13CD9">
        <w:rPr>
          <w:b/>
          <w:lang w:eastAsia="en-US"/>
        </w:rPr>
        <w:t xml:space="preserve"> are configured, </w:t>
      </w:r>
      <w:r w:rsidRPr="00E13CD9">
        <w:rPr>
          <w:b/>
          <w:i/>
          <w:lang w:eastAsia="en-US"/>
        </w:rPr>
        <w:t>smtc5list</w:t>
      </w:r>
      <w:r w:rsidRPr="00E13CD9">
        <w:rPr>
          <w:b/>
          <w:lang w:eastAsia="en-US"/>
        </w:rPr>
        <w:t xml:space="preserve"> is applied</w:t>
      </w:r>
      <w:r w:rsidR="00E13CD9" w:rsidRPr="00E13CD9">
        <w:rPr>
          <w:b/>
          <w:lang w:eastAsia="en-US"/>
        </w:rPr>
        <w:t xml:space="preserve"> if supported and </w:t>
      </w:r>
      <w:r w:rsidR="00E13CD9" w:rsidRPr="00E13CD9">
        <w:rPr>
          <w:b/>
          <w:i/>
          <w:lang w:eastAsia="en-US"/>
        </w:rPr>
        <w:t>smtc4list</w:t>
      </w:r>
      <w:r w:rsidR="00E13CD9" w:rsidRPr="00E13CD9">
        <w:rPr>
          <w:b/>
          <w:lang w:eastAsia="en-US"/>
        </w:rPr>
        <w:t xml:space="preserve"> is ignored</w:t>
      </w:r>
      <w:r w:rsidRPr="00E13CD9">
        <w:rPr>
          <w:b/>
          <w:lang w:eastAsia="en-US"/>
        </w:rPr>
        <w:t>.</w:t>
      </w:r>
    </w:p>
    <w:p w14:paraId="29F0E019" w14:textId="46FFED2B" w:rsidR="00AA3DEE" w:rsidRDefault="00AA3DEE" w:rsidP="00AA3DEE">
      <w:pPr>
        <w:jc w:val="both"/>
        <w:rPr>
          <w:lang w:eastAsia="en-US"/>
        </w:rPr>
      </w:pPr>
    </w:p>
    <w:p w14:paraId="25BBDBDF" w14:textId="02596C7F" w:rsidR="00BE1488" w:rsidRDefault="00BE1488" w:rsidP="00BE1488">
      <w:pPr>
        <w:pStyle w:val="Heading2"/>
      </w:pPr>
      <w:r>
        <w:t>SMTC in RRC connec</w:t>
      </w:r>
      <w:r w:rsidR="00384CCD">
        <w:t>t</w:t>
      </w:r>
      <w:r>
        <w:t>ed</w:t>
      </w:r>
    </w:p>
    <w:p w14:paraId="28D38D2B" w14:textId="3375FE1D" w:rsidR="00BE1488" w:rsidRDefault="00BE1488" w:rsidP="009A3DA9">
      <w:pPr>
        <w:spacing w:before="240"/>
        <w:jc w:val="both"/>
      </w:pPr>
      <w:r>
        <w:rPr>
          <w:lang w:eastAsia="en-US"/>
        </w:rPr>
        <w:t xml:space="preserve">For RRC_CONNECTED, RRM measurement objects and the associated SMTCs are UE dedicated configuration </w:t>
      </w:r>
      <w:r w:rsidR="0094474E">
        <w:rPr>
          <w:lang w:eastAsia="en-US"/>
        </w:rPr>
        <w:t xml:space="preserve">controlled by </w:t>
      </w:r>
      <w:r>
        <w:rPr>
          <w:lang w:eastAsia="en-US"/>
        </w:rPr>
        <w:t xml:space="preserve">NW. NW should configure SMTC(s) </w:t>
      </w:r>
      <w:r w:rsidR="0094474E">
        <w:rPr>
          <w:lang w:eastAsia="en-US"/>
        </w:rPr>
        <w:t>subject to the UE capability of supported SMTC number</w:t>
      </w:r>
      <w:r w:rsidR="00446490">
        <w:rPr>
          <w:lang w:eastAsia="en-US"/>
        </w:rPr>
        <w:t xml:space="preserve"> (i.e., at most 4)</w:t>
      </w:r>
      <w:r>
        <w:rPr>
          <w:lang w:eastAsia="en-US"/>
        </w:rPr>
        <w:t xml:space="preserve">. </w:t>
      </w:r>
      <w:r w:rsidR="00446490">
        <w:rPr>
          <w:lang w:eastAsia="en-US"/>
        </w:rPr>
        <w:t>W</w:t>
      </w:r>
      <w:r>
        <w:rPr>
          <w:lang w:eastAsia="en-US"/>
        </w:rPr>
        <w:t>e have</w:t>
      </w:r>
      <w:r w:rsidRPr="00B45344">
        <w:rPr>
          <w:lang w:eastAsia="en-US"/>
        </w:rPr>
        <w:t xml:space="preserve"> agreed that at any time UE</w:t>
      </w:r>
      <w:r w:rsidR="00446490">
        <w:rPr>
          <w:lang w:eastAsia="en-US"/>
        </w:rPr>
        <w:t xml:space="preserve"> does not consider more SMTCs than previous release. Hence, at</w:t>
      </w:r>
      <w:r w:rsidRPr="00B45344">
        <w:rPr>
          <w:lang w:eastAsia="en-US"/>
        </w:rPr>
        <w:t xml:space="preserve"> most 4 SMTCs per frequency layer</w:t>
      </w:r>
      <w:r w:rsidR="00446490">
        <w:rPr>
          <w:lang w:eastAsia="en-US"/>
        </w:rPr>
        <w:t xml:space="preserve"> are configured for RRC_CONNECTED</w:t>
      </w:r>
      <w:r>
        <w:rPr>
          <w:lang w:eastAsia="en-US"/>
        </w:rPr>
        <w:t xml:space="preserve">. </w:t>
      </w:r>
    </w:p>
    <w:p w14:paraId="3AAF9FFE" w14:textId="7B3E99F8" w:rsidR="00BE1488" w:rsidRPr="004E3C89" w:rsidRDefault="00BE1488" w:rsidP="00BE1488">
      <w:pPr>
        <w:spacing w:before="240"/>
        <w:jc w:val="both"/>
        <w:rPr>
          <w:b/>
          <w:lang w:eastAsia="en-US"/>
        </w:rPr>
      </w:pPr>
      <w:r>
        <w:rPr>
          <w:b/>
          <w:lang w:eastAsia="en-US"/>
        </w:rPr>
        <w:t xml:space="preserve">Proposal </w:t>
      </w:r>
      <w:r w:rsidR="0004501B">
        <w:rPr>
          <w:b/>
          <w:lang w:eastAsia="en-US"/>
        </w:rPr>
        <w:t>3</w:t>
      </w:r>
      <w:r>
        <w:rPr>
          <w:b/>
          <w:lang w:eastAsia="en-US"/>
        </w:rPr>
        <w:t xml:space="preserve">: </w:t>
      </w:r>
      <w:r w:rsidR="00F65427">
        <w:rPr>
          <w:b/>
          <w:lang w:eastAsia="en-US"/>
        </w:rPr>
        <w:t>For RRC_CONNECTED, t</w:t>
      </w:r>
      <w:r>
        <w:rPr>
          <w:b/>
          <w:lang w:eastAsia="en-US"/>
        </w:rPr>
        <w:t xml:space="preserve">he number of SMTCs configured per frequency layer in measurement object is at most 4 as legacy. </w:t>
      </w:r>
    </w:p>
    <w:p w14:paraId="7E99B042" w14:textId="472E90F7" w:rsidR="00BE1488" w:rsidRPr="005D791E" w:rsidRDefault="00C3261A" w:rsidP="009E180C">
      <w:pPr>
        <w:spacing w:before="240"/>
        <w:jc w:val="both"/>
        <w:rPr>
          <w:szCs w:val="20"/>
          <w:lang w:eastAsia="en-US"/>
        </w:rPr>
      </w:pPr>
      <w:r>
        <w:rPr>
          <w:lang w:eastAsia="en-US"/>
        </w:rPr>
        <w:t xml:space="preserve">To configure SMTC(s) for neighbor cells that are close to UE, NW may need to know an approximate UE location.  </w:t>
      </w:r>
      <w:r w:rsidR="00BE1488">
        <w:rPr>
          <w:lang w:eastAsia="en-US"/>
        </w:rPr>
        <w:t xml:space="preserve">From NW perspective, UE location can be obtained </w:t>
      </w:r>
      <w:r w:rsidR="00545CB9">
        <w:rPr>
          <w:lang w:eastAsia="en-US"/>
        </w:rPr>
        <w:t>by coarse location report, subject to user consent.</w:t>
      </w:r>
      <w:r w:rsidR="00BE1488" w:rsidRPr="005D791E">
        <w:rPr>
          <w:szCs w:val="20"/>
          <w:lang w:eastAsia="en-US"/>
        </w:rPr>
        <w:t xml:space="preserve"> </w:t>
      </w:r>
    </w:p>
    <w:p w14:paraId="6D97B766" w14:textId="77777777" w:rsidR="005D791E" w:rsidRPr="005D791E" w:rsidRDefault="005D791E" w:rsidP="005D791E">
      <w:pPr>
        <w:pStyle w:val="ListParagraph"/>
        <w:numPr>
          <w:ilvl w:val="0"/>
          <w:numId w:val="17"/>
        </w:numPr>
        <w:rPr>
          <w:sz w:val="20"/>
          <w:szCs w:val="20"/>
          <w:lang w:eastAsia="en-US"/>
        </w:rPr>
      </w:pPr>
      <w:r w:rsidRPr="005D791E">
        <w:rPr>
          <w:sz w:val="20"/>
          <w:szCs w:val="20"/>
          <w:lang w:eastAsia="en-US"/>
        </w:rPr>
        <w:t xml:space="preserve">NW configures </w:t>
      </w:r>
      <w:proofErr w:type="spellStart"/>
      <w:r w:rsidRPr="005D791E">
        <w:rPr>
          <w:i/>
          <w:sz w:val="20"/>
          <w:szCs w:val="20"/>
          <w:lang w:eastAsia="en-US"/>
        </w:rPr>
        <w:t>coarseLocationRequest</w:t>
      </w:r>
      <w:proofErr w:type="spellEnd"/>
      <w:r w:rsidRPr="005D791E">
        <w:rPr>
          <w:sz w:val="20"/>
          <w:szCs w:val="20"/>
          <w:lang w:eastAsia="en-US"/>
        </w:rPr>
        <w:t xml:space="preserve"> in </w:t>
      </w:r>
      <w:proofErr w:type="spellStart"/>
      <w:r w:rsidRPr="005D791E">
        <w:rPr>
          <w:i/>
          <w:sz w:val="20"/>
          <w:szCs w:val="20"/>
          <w:lang w:eastAsia="en-US"/>
        </w:rPr>
        <w:t>UEInformationRequest</w:t>
      </w:r>
      <w:proofErr w:type="spellEnd"/>
      <w:r w:rsidRPr="005D791E">
        <w:rPr>
          <w:sz w:val="20"/>
          <w:szCs w:val="20"/>
          <w:lang w:eastAsia="en-US"/>
        </w:rPr>
        <w:t xml:space="preserve"> message, and UE reports location if available in </w:t>
      </w:r>
      <w:proofErr w:type="spellStart"/>
      <w:r w:rsidRPr="005D791E">
        <w:rPr>
          <w:i/>
          <w:sz w:val="20"/>
          <w:szCs w:val="20"/>
          <w:lang w:eastAsia="en-US"/>
        </w:rPr>
        <w:t>UEInformationResponse</w:t>
      </w:r>
      <w:proofErr w:type="spellEnd"/>
      <w:r w:rsidRPr="005D791E">
        <w:rPr>
          <w:sz w:val="20"/>
          <w:szCs w:val="20"/>
          <w:lang w:eastAsia="en-US"/>
        </w:rPr>
        <w:t xml:space="preserve"> message. </w:t>
      </w:r>
    </w:p>
    <w:p w14:paraId="690BBDC6" w14:textId="607C2447" w:rsidR="00BE1488" w:rsidRDefault="00BE1488" w:rsidP="00BE1488">
      <w:pPr>
        <w:pStyle w:val="ListParagraph"/>
        <w:numPr>
          <w:ilvl w:val="0"/>
          <w:numId w:val="17"/>
        </w:numPr>
        <w:jc w:val="both"/>
        <w:rPr>
          <w:sz w:val="20"/>
          <w:lang w:eastAsia="en-US"/>
        </w:rPr>
      </w:pPr>
      <w:r w:rsidRPr="005D791E">
        <w:rPr>
          <w:sz w:val="20"/>
          <w:szCs w:val="20"/>
          <w:lang w:eastAsia="en-US"/>
        </w:rPr>
        <w:lastRenderedPageBreak/>
        <w:t xml:space="preserve">NW configures </w:t>
      </w:r>
      <w:proofErr w:type="spellStart"/>
      <w:r w:rsidRPr="005D791E">
        <w:rPr>
          <w:i/>
          <w:sz w:val="20"/>
          <w:szCs w:val="20"/>
          <w:lang w:eastAsia="en-US"/>
        </w:rPr>
        <w:t>coarseLocationRequest</w:t>
      </w:r>
      <w:proofErr w:type="spellEnd"/>
      <w:r w:rsidRPr="005D791E">
        <w:rPr>
          <w:sz w:val="20"/>
          <w:szCs w:val="20"/>
          <w:lang w:eastAsia="en-US"/>
        </w:rPr>
        <w:t xml:space="preserve"> and/or </w:t>
      </w:r>
      <w:proofErr w:type="spellStart"/>
      <w:r w:rsidRPr="005D791E">
        <w:rPr>
          <w:i/>
          <w:sz w:val="20"/>
          <w:szCs w:val="20"/>
          <w:lang w:eastAsia="en-US"/>
        </w:rPr>
        <w:t>includeCommonLocationInfo</w:t>
      </w:r>
      <w:proofErr w:type="spellEnd"/>
      <w:r w:rsidRPr="005D791E">
        <w:rPr>
          <w:sz w:val="20"/>
          <w:szCs w:val="20"/>
          <w:lang w:eastAsia="en-US"/>
        </w:rPr>
        <w:t xml:space="preserve"> in the </w:t>
      </w:r>
      <w:r w:rsidR="00E72E91">
        <w:rPr>
          <w:sz w:val="20"/>
          <w:szCs w:val="20"/>
          <w:lang w:eastAsia="en-US"/>
        </w:rPr>
        <w:t xml:space="preserve">measurement </w:t>
      </w:r>
      <w:r w:rsidRPr="005D791E">
        <w:rPr>
          <w:sz w:val="20"/>
          <w:szCs w:val="20"/>
          <w:lang w:eastAsia="en-US"/>
        </w:rPr>
        <w:t>report configuration</w:t>
      </w:r>
      <w:r w:rsidRPr="00491A3E">
        <w:rPr>
          <w:sz w:val="20"/>
          <w:lang w:eastAsia="en-US"/>
        </w:rPr>
        <w:t>, and UE reports location in periodical or event-triggered measurement report.</w:t>
      </w:r>
    </w:p>
    <w:p w14:paraId="15889BC0" w14:textId="6041C632" w:rsidR="00545CB9" w:rsidRPr="00545CB9" w:rsidRDefault="00545CB9" w:rsidP="00545CB9">
      <w:pPr>
        <w:spacing w:before="240" w:after="0"/>
        <w:jc w:val="both"/>
        <w:rPr>
          <w:lang w:eastAsia="en-US"/>
        </w:rPr>
      </w:pPr>
      <w:r>
        <w:rPr>
          <w:lang w:eastAsia="en-US"/>
        </w:rPr>
        <w:t xml:space="preserve">UE location can also be estimated by the NW based on the eventD1/D2 </w:t>
      </w:r>
      <w:r w:rsidR="00094C27">
        <w:rPr>
          <w:lang w:eastAsia="en-US"/>
        </w:rPr>
        <w:t>in event-</w:t>
      </w:r>
      <w:r>
        <w:rPr>
          <w:lang w:eastAsia="en-US"/>
        </w:rPr>
        <w:t>triggered measurement report</w:t>
      </w:r>
      <w:r w:rsidR="00094C27">
        <w:rPr>
          <w:lang w:eastAsia="en-US"/>
        </w:rPr>
        <w:t>ing</w:t>
      </w:r>
      <w:r>
        <w:rPr>
          <w:lang w:eastAsia="en-US"/>
        </w:rPr>
        <w:t>.</w:t>
      </w:r>
    </w:p>
    <w:p w14:paraId="4374D049" w14:textId="565D469A" w:rsidR="00F6127D" w:rsidRDefault="00BE1488" w:rsidP="00EB4908">
      <w:pPr>
        <w:pStyle w:val="ListParagraph"/>
        <w:numPr>
          <w:ilvl w:val="0"/>
          <w:numId w:val="17"/>
        </w:numPr>
        <w:spacing w:before="240"/>
        <w:jc w:val="both"/>
        <w:rPr>
          <w:sz w:val="20"/>
          <w:lang w:eastAsia="en-US"/>
        </w:rPr>
      </w:pPr>
      <w:r w:rsidRPr="007C4B2E">
        <w:rPr>
          <w:sz w:val="20"/>
          <w:lang w:eastAsia="en-US"/>
        </w:rPr>
        <w:t xml:space="preserve">NW configures eventD1/D2 for </w:t>
      </w:r>
      <w:r w:rsidR="00094C27" w:rsidRPr="00094C27">
        <w:rPr>
          <w:sz w:val="20"/>
          <w:lang w:eastAsia="en-US"/>
        </w:rPr>
        <w:t xml:space="preserve">event-triggered measurement reporting </w:t>
      </w:r>
      <w:r w:rsidRPr="007C4B2E">
        <w:rPr>
          <w:sz w:val="20"/>
          <w:lang w:eastAsia="en-US"/>
        </w:rPr>
        <w:t>to track UE distance to reference location</w:t>
      </w:r>
      <w:r w:rsidR="00774A39">
        <w:rPr>
          <w:sz w:val="20"/>
          <w:lang w:eastAsia="en-US"/>
        </w:rPr>
        <w:t>s</w:t>
      </w:r>
      <w:r w:rsidRPr="007C4B2E">
        <w:rPr>
          <w:sz w:val="20"/>
          <w:lang w:eastAsia="en-US"/>
        </w:rPr>
        <w:t>.</w:t>
      </w:r>
      <w:r w:rsidR="00545CB9" w:rsidRPr="007C4B2E">
        <w:rPr>
          <w:sz w:val="20"/>
          <w:lang w:eastAsia="en-US"/>
        </w:rPr>
        <w:t xml:space="preserve"> </w:t>
      </w:r>
    </w:p>
    <w:p w14:paraId="4C4C5446" w14:textId="1BA5F200" w:rsidR="009E180C" w:rsidRPr="00F6127D" w:rsidRDefault="009E180C" w:rsidP="009E180C">
      <w:pPr>
        <w:spacing w:before="240"/>
        <w:jc w:val="both"/>
        <w:rPr>
          <w:b/>
          <w:lang w:eastAsia="en-US"/>
        </w:rPr>
      </w:pPr>
      <w:r>
        <w:rPr>
          <w:b/>
          <w:lang w:eastAsia="en-US"/>
        </w:rPr>
        <w:t xml:space="preserve">Observation </w:t>
      </w:r>
      <w:r w:rsidR="00770D5C">
        <w:rPr>
          <w:b/>
          <w:lang w:eastAsia="en-US"/>
        </w:rPr>
        <w:t>3</w:t>
      </w:r>
      <w:r>
        <w:rPr>
          <w:b/>
          <w:lang w:eastAsia="en-US"/>
        </w:rPr>
        <w:t xml:space="preserve">: For RRC_CONNECTED, NW can configure UE dedicated SMTC(s) for close neighbor cells based on UE location estimated from </w:t>
      </w:r>
      <w:r w:rsidR="00F10951" w:rsidRPr="00F10951">
        <w:rPr>
          <w:b/>
          <w:lang w:eastAsia="en-US"/>
        </w:rPr>
        <w:t xml:space="preserve">event-triggered measurement reporting </w:t>
      </w:r>
      <w:r w:rsidR="00F10951">
        <w:rPr>
          <w:b/>
          <w:lang w:eastAsia="en-US"/>
        </w:rPr>
        <w:t xml:space="preserve">with </w:t>
      </w:r>
      <w:r>
        <w:rPr>
          <w:b/>
          <w:lang w:eastAsia="en-US"/>
        </w:rPr>
        <w:t>eventD1/D2, and can update SMTC based on the latest report.</w:t>
      </w:r>
    </w:p>
    <w:p w14:paraId="128E3517" w14:textId="77777777" w:rsidR="009E180C" w:rsidRDefault="009E180C" w:rsidP="009E180C">
      <w:pPr>
        <w:pStyle w:val="ListParagraph"/>
        <w:spacing w:before="240"/>
        <w:ind w:left="0"/>
        <w:jc w:val="both"/>
        <w:rPr>
          <w:sz w:val="20"/>
          <w:lang w:eastAsia="en-US"/>
        </w:rPr>
      </w:pPr>
      <w:r>
        <w:rPr>
          <w:sz w:val="20"/>
          <w:lang w:eastAsia="en-US"/>
        </w:rPr>
        <w:t>In the last meeting, the following working assumption has been reached for SMTC enhancement for RRC connected mode.</w:t>
      </w:r>
    </w:p>
    <w:p w14:paraId="749760C3" w14:textId="77777777" w:rsidR="009E180C" w:rsidRDefault="009E180C" w:rsidP="009E180C">
      <w:pPr>
        <w:pStyle w:val="Doc-text2"/>
        <w:pBdr>
          <w:top w:val="single" w:sz="4" w:space="1" w:color="auto"/>
          <w:left w:val="single" w:sz="4" w:space="1" w:color="auto"/>
          <w:bottom w:val="single" w:sz="4" w:space="1" w:color="auto"/>
          <w:right w:val="single" w:sz="4" w:space="1" w:color="auto"/>
        </w:pBdr>
        <w:ind w:left="1619" w:hanging="360"/>
      </w:pPr>
      <w:r>
        <w:t>Working Assumption:</w:t>
      </w:r>
    </w:p>
    <w:p w14:paraId="6E680C87" w14:textId="77777777" w:rsidR="009E180C" w:rsidRDefault="009E180C" w:rsidP="009E180C">
      <w:pPr>
        <w:pStyle w:val="Doc-text2"/>
        <w:pBdr>
          <w:top w:val="single" w:sz="4" w:space="1" w:color="auto"/>
          <w:left w:val="single" w:sz="4" w:space="1" w:color="auto"/>
          <w:bottom w:val="single" w:sz="4" w:space="1" w:color="auto"/>
          <w:right w:val="single" w:sz="4" w:space="1" w:color="auto"/>
        </w:pBdr>
        <w:ind w:left="1619" w:hanging="360"/>
      </w:pPr>
      <w:r>
        <w:t>1.</w:t>
      </w:r>
      <w:r>
        <w:tab/>
      </w:r>
      <w:r w:rsidRPr="009F391F">
        <w:t>We introduce a mechanism to assist the NW to configure the SMTCs in connected mode</w:t>
      </w:r>
      <w:r>
        <w:t>, according to one of the following 2 options:</w:t>
      </w:r>
    </w:p>
    <w:p w14:paraId="28B58244" w14:textId="77777777" w:rsidR="009E180C" w:rsidRDefault="009E180C" w:rsidP="009E180C">
      <w:pPr>
        <w:pStyle w:val="Doc-text2"/>
        <w:pBdr>
          <w:top w:val="single" w:sz="4" w:space="1" w:color="auto"/>
          <w:left w:val="single" w:sz="4" w:space="1" w:color="auto"/>
          <w:bottom w:val="single" w:sz="4" w:space="1" w:color="auto"/>
          <w:right w:val="single" w:sz="4" w:space="1" w:color="auto"/>
        </w:pBdr>
        <w:ind w:left="1619" w:hanging="360"/>
      </w:pPr>
      <w:r>
        <w:tab/>
        <w:t>Alt 1: UE provide the closest N reference locations/neighbor cells to network.</w:t>
      </w:r>
    </w:p>
    <w:p w14:paraId="565341D8" w14:textId="77777777" w:rsidR="009E180C" w:rsidRDefault="009E180C" w:rsidP="009E180C">
      <w:pPr>
        <w:pStyle w:val="Doc-text2"/>
        <w:pBdr>
          <w:top w:val="single" w:sz="4" w:space="1" w:color="auto"/>
          <w:left w:val="single" w:sz="4" w:space="1" w:color="auto"/>
          <w:bottom w:val="single" w:sz="4" w:space="1" w:color="auto"/>
          <w:right w:val="single" w:sz="4" w:space="1" w:color="auto"/>
        </w:pBdr>
        <w:ind w:left="1619" w:hanging="360"/>
      </w:pPr>
      <w:r>
        <w:tab/>
        <w:t>Alt 2: UE reports the selected SMTCs from configured SMTC set to network.</w:t>
      </w:r>
    </w:p>
    <w:p w14:paraId="5311DED3" w14:textId="77777777" w:rsidR="009E180C" w:rsidRDefault="009E180C" w:rsidP="009E180C">
      <w:pPr>
        <w:pStyle w:val="Doc-text2"/>
        <w:pBdr>
          <w:top w:val="single" w:sz="4" w:space="1" w:color="auto"/>
          <w:left w:val="single" w:sz="4" w:space="1" w:color="auto"/>
          <w:bottom w:val="single" w:sz="4" w:space="1" w:color="auto"/>
          <w:right w:val="single" w:sz="4" w:space="1" w:color="auto"/>
        </w:pBdr>
        <w:ind w:left="1619" w:hanging="360"/>
      </w:pPr>
      <w:r>
        <w:tab/>
      </w:r>
      <w:r w:rsidRPr="00BD7837">
        <w:t>We continue in the next meeting on whether to confirm the WA (and go for either Alt1 or Alt2) or whether we don’t introduce any enhancement (i.e. not confirm the WA)</w:t>
      </w:r>
    </w:p>
    <w:p w14:paraId="6F9E18F2" w14:textId="24432E8C" w:rsidR="009E180C" w:rsidRDefault="009E180C" w:rsidP="009E180C">
      <w:pPr>
        <w:spacing w:before="240"/>
        <w:jc w:val="both"/>
        <w:rPr>
          <w:lang w:eastAsia="en-US"/>
        </w:rPr>
      </w:pPr>
      <w:r>
        <w:rPr>
          <w:lang w:eastAsia="en-US"/>
        </w:rPr>
        <w:t xml:space="preserve">The discussion point is whether </w:t>
      </w:r>
      <w:r w:rsidR="0004501B">
        <w:rPr>
          <w:lang w:eastAsia="en-US"/>
        </w:rPr>
        <w:t xml:space="preserve">any </w:t>
      </w:r>
      <w:r>
        <w:rPr>
          <w:lang w:eastAsia="en-US"/>
        </w:rPr>
        <w:t>additional mechanism is needed considering the existing eventD1/D2.</w:t>
      </w:r>
    </w:p>
    <w:p w14:paraId="3761793C" w14:textId="320A13EE" w:rsidR="000765D3" w:rsidRDefault="000765D3" w:rsidP="000765D3">
      <w:pPr>
        <w:pStyle w:val="ListParagraph"/>
        <w:spacing w:before="240"/>
        <w:ind w:left="0"/>
        <w:jc w:val="both"/>
        <w:rPr>
          <w:sz w:val="20"/>
          <w:lang w:eastAsia="en-US"/>
        </w:rPr>
      </w:pPr>
      <w:r>
        <w:rPr>
          <w:sz w:val="20"/>
          <w:lang w:eastAsia="en-US"/>
        </w:rPr>
        <w:t xml:space="preserve">One of the common issues for Alt1 and Alt2 is that the closest reference locations or the selected SMTCs may change as UE moves or </w:t>
      </w:r>
      <w:r w:rsidR="00457F4D">
        <w:rPr>
          <w:sz w:val="20"/>
          <w:lang w:eastAsia="en-US"/>
        </w:rPr>
        <w:t>serving/</w:t>
      </w:r>
      <w:r>
        <w:rPr>
          <w:sz w:val="20"/>
          <w:lang w:eastAsia="en-US"/>
        </w:rPr>
        <w:t>neighbor cell moves. To solve this issue, event-triggered reporting is needed and moving reference location for earth-moving cell also needs to be considered. This will end up with similar design as the existing eventD1/D2. For such duplicated functionality, we think it is not necessary.</w:t>
      </w:r>
    </w:p>
    <w:p w14:paraId="426ECF2F" w14:textId="300F112C" w:rsidR="000765D3" w:rsidRDefault="000765D3" w:rsidP="000765D3">
      <w:pPr>
        <w:pStyle w:val="ListParagraph"/>
        <w:spacing w:before="240"/>
        <w:ind w:left="0"/>
        <w:jc w:val="both"/>
        <w:rPr>
          <w:sz w:val="20"/>
          <w:lang w:eastAsia="en-US"/>
        </w:rPr>
      </w:pPr>
    </w:p>
    <w:p w14:paraId="4D128952" w14:textId="015BCDDE" w:rsidR="000765D3" w:rsidRPr="000765D3" w:rsidRDefault="000765D3" w:rsidP="000765D3">
      <w:pPr>
        <w:pStyle w:val="ListParagraph"/>
        <w:spacing w:before="240"/>
        <w:ind w:left="0"/>
        <w:jc w:val="both"/>
        <w:rPr>
          <w:b/>
          <w:sz w:val="20"/>
          <w:lang w:eastAsia="en-US"/>
        </w:rPr>
      </w:pPr>
      <w:r w:rsidRPr="000765D3">
        <w:rPr>
          <w:b/>
          <w:sz w:val="20"/>
          <w:lang w:eastAsia="en-US"/>
        </w:rPr>
        <w:t xml:space="preserve">Observation </w:t>
      </w:r>
      <w:r w:rsidR="00770D5C">
        <w:rPr>
          <w:b/>
          <w:sz w:val="20"/>
          <w:lang w:eastAsia="en-US"/>
        </w:rPr>
        <w:t>4</w:t>
      </w:r>
      <w:r w:rsidRPr="000765D3">
        <w:rPr>
          <w:b/>
          <w:sz w:val="20"/>
          <w:lang w:eastAsia="en-US"/>
        </w:rPr>
        <w:t xml:space="preserve">: Closest reference location(s) or selected SMTCs may change as UE or </w:t>
      </w:r>
      <w:r w:rsidR="00457F4D">
        <w:rPr>
          <w:b/>
          <w:sz w:val="20"/>
          <w:lang w:eastAsia="en-US"/>
        </w:rPr>
        <w:t>serving/</w:t>
      </w:r>
      <w:r w:rsidRPr="000765D3">
        <w:rPr>
          <w:b/>
          <w:sz w:val="20"/>
          <w:lang w:eastAsia="en-US"/>
        </w:rPr>
        <w:t>neighbor cell moves</w:t>
      </w:r>
      <w:r w:rsidR="00AB6AD2">
        <w:rPr>
          <w:b/>
          <w:sz w:val="20"/>
          <w:lang w:eastAsia="en-US"/>
        </w:rPr>
        <w:t>. This</w:t>
      </w:r>
      <w:r w:rsidRPr="000765D3">
        <w:rPr>
          <w:b/>
          <w:sz w:val="20"/>
          <w:lang w:eastAsia="en-US"/>
        </w:rPr>
        <w:t xml:space="preserve"> leads to event-triggered reporting and moving reference location for earth-moving cells, thus, duplicat</w:t>
      </w:r>
      <w:r w:rsidR="00AB6AD2">
        <w:rPr>
          <w:b/>
          <w:sz w:val="20"/>
          <w:lang w:eastAsia="en-US"/>
        </w:rPr>
        <w:t>ing</w:t>
      </w:r>
      <w:r w:rsidRPr="000765D3">
        <w:rPr>
          <w:b/>
          <w:sz w:val="20"/>
          <w:lang w:eastAsia="en-US"/>
        </w:rPr>
        <w:t xml:space="preserve"> functionality as eventD1/D2. </w:t>
      </w:r>
    </w:p>
    <w:p w14:paraId="2A595BD6" w14:textId="6B7EBEC0" w:rsidR="009060CB" w:rsidRDefault="000765D3" w:rsidP="00F6127D">
      <w:pPr>
        <w:spacing w:before="240"/>
        <w:jc w:val="both"/>
        <w:rPr>
          <w:lang w:eastAsia="en-US"/>
        </w:rPr>
      </w:pPr>
      <w:r>
        <w:rPr>
          <w:lang w:eastAsia="en-US"/>
        </w:rPr>
        <w:t>One concern raised for eventD1/D2 is</w:t>
      </w:r>
      <w:r w:rsidR="009E180C">
        <w:rPr>
          <w:lang w:eastAsia="en-US"/>
        </w:rPr>
        <w:t xml:space="preserve"> </w:t>
      </w:r>
      <w:r w:rsidR="00F6127D">
        <w:rPr>
          <w:lang w:eastAsia="en-US"/>
        </w:rPr>
        <w:t xml:space="preserve">that </w:t>
      </w:r>
      <w:r w:rsidR="007C4B2E">
        <w:rPr>
          <w:lang w:eastAsia="en-US"/>
        </w:rPr>
        <w:t>it takes time for UE to trigger report for eventD1/D2</w:t>
      </w:r>
      <w:r w:rsidR="009E180C">
        <w:rPr>
          <w:lang w:eastAsia="en-US"/>
        </w:rPr>
        <w:t xml:space="preserve"> which may delay NW configuration</w:t>
      </w:r>
      <w:r w:rsidR="007C4B2E">
        <w:rPr>
          <w:lang w:eastAsia="en-US"/>
        </w:rPr>
        <w:t xml:space="preserve">. </w:t>
      </w:r>
      <w:r w:rsidR="005C024A">
        <w:rPr>
          <w:lang w:eastAsia="en-US"/>
        </w:rPr>
        <w:t>However, r</w:t>
      </w:r>
      <w:r w:rsidR="00B96C43">
        <w:rPr>
          <w:lang w:eastAsia="en-US"/>
        </w:rPr>
        <w:t>eporting UE assistance information for Alt1 or Alt2 also depends on the UE’s availability of the information</w:t>
      </w:r>
      <w:r w:rsidR="001D4A37">
        <w:rPr>
          <w:lang w:eastAsia="en-US"/>
        </w:rPr>
        <w:t xml:space="preserve"> and up to UE implementation when to send</w:t>
      </w:r>
      <w:r w:rsidR="00B96C43">
        <w:rPr>
          <w:lang w:eastAsia="en-US"/>
        </w:rPr>
        <w:t>.</w:t>
      </w:r>
      <w:r w:rsidR="005C024A">
        <w:rPr>
          <w:lang w:eastAsia="en-US"/>
        </w:rPr>
        <w:t xml:space="preserve"> </w:t>
      </w:r>
      <w:r w:rsidR="005C024A">
        <w:rPr>
          <w:lang w:eastAsia="en-US"/>
        </w:rPr>
        <w:t>In our view, if NW has no location reporting/assistance information at all, NW should anyway have an initial configuration for neighbor cell measurement (if needed for RRM).</w:t>
      </w:r>
      <w:bookmarkStart w:id="1" w:name="_GoBack"/>
      <w:bookmarkEnd w:id="1"/>
    </w:p>
    <w:p w14:paraId="5D72BF12" w14:textId="3545991C" w:rsidR="00F6127D" w:rsidRDefault="009E180C" w:rsidP="00F6127D">
      <w:pPr>
        <w:spacing w:before="240"/>
        <w:jc w:val="both"/>
        <w:rPr>
          <w:lang w:eastAsia="en-US"/>
        </w:rPr>
      </w:pPr>
      <w:r>
        <w:rPr>
          <w:lang w:eastAsia="en-US"/>
        </w:rPr>
        <w:t xml:space="preserve">For </w:t>
      </w:r>
      <w:r w:rsidR="009060CB">
        <w:rPr>
          <w:lang w:eastAsia="en-US"/>
        </w:rPr>
        <w:t>event-triggered reporting</w:t>
      </w:r>
      <w:r w:rsidR="009060CB" w:rsidRPr="007C4B2E">
        <w:rPr>
          <w:lang w:eastAsia="en-US"/>
        </w:rPr>
        <w:t xml:space="preserve"> </w:t>
      </w:r>
      <w:r w:rsidR="009060CB">
        <w:rPr>
          <w:lang w:eastAsia="en-US"/>
        </w:rPr>
        <w:t xml:space="preserve">with </w:t>
      </w:r>
      <w:r>
        <w:rPr>
          <w:lang w:eastAsia="en-US"/>
        </w:rPr>
        <w:t xml:space="preserve">eventD1/D2, </w:t>
      </w:r>
      <w:r w:rsidR="007C4B2E" w:rsidRPr="007C4B2E">
        <w:rPr>
          <w:lang w:eastAsia="en-US"/>
        </w:rPr>
        <w:t xml:space="preserve">NW can configure </w:t>
      </w:r>
      <w:r w:rsidR="009060CB" w:rsidRPr="007C4B2E">
        <w:rPr>
          <w:lang w:eastAsia="en-US"/>
        </w:rPr>
        <w:t xml:space="preserve">eventD1/D2 </w:t>
      </w:r>
      <w:r w:rsidR="009060CB">
        <w:rPr>
          <w:lang w:eastAsia="en-US"/>
        </w:rPr>
        <w:t xml:space="preserve">with reference locations </w:t>
      </w:r>
      <w:r w:rsidR="00F05978">
        <w:rPr>
          <w:lang w:eastAsia="en-US"/>
        </w:rPr>
        <w:t>associated</w:t>
      </w:r>
      <w:r w:rsidR="009060CB">
        <w:rPr>
          <w:lang w:eastAsia="en-US"/>
        </w:rPr>
        <w:t xml:space="preserve"> to </w:t>
      </w:r>
      <w:r w:rsidR="00F05978">
        <w:rPr>
          <w:lang w:eastAsia="en-US"/>
        </w:rPr>
        <w:t xml:space="preserve">a </w:t>
      </w:r>
      <w:r w:rsidR="00A00EB9">
        <w:rPr>
          <w:lang w:eastAsia="en-US"/>
        </w:rPr>
        <w:t>certain</w:t>
      </w:r>
      <w:r w:rsidR="007C4B2E" w:rsidRPr="007C4B2E">
        <w:rPr>
          <w:lang w:eastAsia="en-US"/>
        </w:rPr>
        <w:t xml:space="preserve"> neighbor cell </w:t>
      </w:r>
      <w:r w:rsidR="0036096B">
        <w:rPr>
          <w:lang w:eastAsia="en-US"/>
        </w:rPr>
        <w:t xml:space="preserve">or </w:t>
      </w:r>
      <w:r w:rsidR="00F05978">
        <w:rPr>
          <w:lang w:eastAsia="en-US"/>
        </w:rPr>
        <w:t>associated</w:t>
      </w:r>
      <w:r w:rsidR="009060CB">
        <w:rPr>
          <w:lang w:eastAsia="en-US"/>
        </w:rPr>
        <w:t xml:space="preserve"> to </w:t>
      </w:r>
      <w:r w:rsidR="00F05978">
        <w:rPr>
          <w:lang w:eastAsia="en-US"/>
        </w:rPr>
        <w:t xml:space="preserve">a </w:t>
      </w:r>
      <w:r w:rsidR="009060CB">
        <w:rPr>
          <w:lang w:eastAsia="en-US"/>
        </w:rPr>
        <w:t>certain area instead of specific neighbor cells</w:t>
      </w:r>
      <w:r w:rsidR="007C4B2E" w:rsidRPr="007C4B2E">
        <w:rPr>
          <w:lang w:eastAsia="en-US"/>
        </w:rPr>
        <w:t>.</w:t>
      </w:r>
      <w:r w:rsidR="007C4B2E">
        <w:rPr>
          <w:lang w:eastAsia="en-US"/>
        </w:rPr>
        <w:t xml:space="preserve"> If the </w:t>
      </w:r>
      <w:r w:rsidR="00A00EB9">
        <w:rPr>
          <w:lang w:eastAsia="en-US"/>
        </w:rPr>
        <w:t>event</w:t>
      </w:r>
      <w:r w:rsidR="007C4B2E">
        <w:rPr>
          <w:lang w:eastAsia="en-US"/>
        </w:rPr>
        <w:t xml:space="preserve"> for a certain </w:t>
      </w:r>
      <w:r w:rsidR="00A00EB9">
        <w:rPr>
          <w:lang w:eastAsia="en-US"/>
        </w:rPr>
        <w:t>report configuration</w:t>
      </w:r>
      <w:r w:rsidR="007C4B2E">
        <w:rPr>
          <w:lang w:eastAsia="en-US"/>
        </w:rPr>
        <w:t xml:space="preserve"> is not received by the NW, it implies UE is not close enough to the neighbor cell</w:t>
      </w:r>
      <w:r w:rsidR="009060CB">
        <w:rPr>
          <w:lang w:eastAsia="en-US"/>
        </w:rPr>
        <w:t xml:space="preserve"> </w:t>
      </w:r>
      <w:r w:rsidR="007C4B2E">
        <w:rPr>
          <w:lang w:eastAsia="en-US"/>
        </w:rPr>
        <w:t>for the current time.</w:t>
      </w:r>
    </w:p>
    <w:p w14:paraId="621D8346" w14:textId="3A7DCB6F" w:rsidR="00A03B43" w:rsidRDefault="00A03B43" w:rsidP="00F6127D">
      <w:pPr>
        <w:spacing w:before="240"/>
        <w:jc w:val="both"/>
        <w:rPr>
          <w:lang w:eastAsia="en-US"/>
        </w:rPr>
      </w:pPr>
      <w:r>
        <w:rPr>
          <w:lang w:eastAsia="en-US"/>
        </w:rPr>
        <w:t>Another concern raised for eventD1/D2 is that the distance threshold is from 1</w:t>
      </w:r>
      <w:r w:rsidR="00AB6AD2">
        <w:rPr>
          <w:lang w:eastAsia="en-US"/>
        </w:rPr>
        <w:t xml:space="preserve"> (representing 50m)</w:t>
      </w:r>
      <w:r>
        <w:rPr>
          <w:lang w:eastAsia="en-US"/>
        </w:rPr>
        <w:t xml:space="preserve"> not 0</w:t>
      </w:r>
      <w:r w:rsidR="00AB6AD2">
        <w:rPr>
          <w:lang w:eastAsia="en-US"/>
        </w:rPr>
        <w:t xml:space="preserve">, so that UEs within 50m of a </w:t>
      </w:r>
      <w:r w:rsidR="00F05978">
        <w:rPr>
          <w:lang w:eastAsia="en-US"/>
        </w:rPr>
        <w:t xml:space="preserve">serving cell </w:t>
      </w:r>
      <w:r w:rsidR="00366257">
        <w:rPr>
          <w:lang w:eastAsia="en-US"/>
        </w:rPr>
        <w:t>reference</w:t>
      </w:r>
      <w:r w:rsidR="00AB6AD2">
        <w:rPr>
          <w:lang w:eastAsia="en-US"/>
        </w:rPr>
        <w:t xml:space="preserve"> location cannot trigger reporting.</w:t>
      </w:r>
      <w:r w:rsidR="00366257">
        <w:rPr>
          <w:lang w:eastAsia="en-US"/>
        </w:rPr>
        <w:t xml:space="preserve"> This should not a big issue as NTN cell is large</w:t>
      </w:r>
      <w:r w:rsidR="00AB6AD2">
        <w:rPr>
          <w:lang w:eastAsia="en-US"/>
        </w:rPr>
        <w:t xml:space="preserve"> </w:t>
      </w:r>
      <w:r w:rsidR="00366257">
        <w:rPr>
          <w:lang w:eastAsia="en-US"/>
        </w:rPr>
        <w:t xml:space="preserve">and UE within </w:t>
      </w:r>
      <w:r w:rsidR="00F05978">
        <w:rPr>
          <w:lang w:eastAsia="en-US"/>
        </w:rPr>
        <w:t>(</w:t>
      </w:r>
      <w:r w:rsidR="00366257">
        <w:rPr>
          <w:lang w:eastAsia="en-US"/>
        </w:rPr>
        <w:t xml:space="preserve">50m </w:t>
      </w:r>
      <w:r w:rsidR="00F05978">
        <w:rPr>
          <w:lang w:eastAsia="en-US"/>
        </w:rPr>
        <w:t xml:space="preserve">+ a small hysteresis) </w:t>
      </w:r>
      <w:r w:rsidR="00366257">
        <w:rPr>
          <w:lang w:eastAsia="en-US"/>
        </w:rPr>
        <w:t xml:space="preserve">of cell center does not need </w:t>
      </w:r>
      <w:r w:rsidR="001D0BAE">
        <w:rPr>
          <w:lang w:eastAsia="en-US"/>
        </w:rPr>
        <w:t xml:space="preserve">to perform </w:t>
      </w:r>
      <w:r w:rsidR="00366257">
        <w:rPr>
          <w:lang w:eastAsia="en-US"/>
        </w:rPr>
        <w:t>neighbor cell RRM measurement for mobility.</w:t>
      </w:r>
      <w:r w:rsidR="00E0368C">
        <w:rPr>
          <w:lang w:eastAsia="en-US"/>
        </w:rPr>
        <w:t xml:space="preserve"> </w:t>
      </w:r>
    </w:p>
    <w:p w14:paraId="103F9AE3" w14:textId="3F31FCDB" w:rsidR="00206E1A" w:rsidRPr="00F6127D" w:rsidRDefault="00206E1A" w:rsidP="00F6127D">
      <w:pPr>
        <w:spacing w:before="240"/>
        <w:jc w:val="both"/>
        <w:rPr>
          <w:lang w:eastAsia="en-US"/>
        </w:rPr>
      </w:pPr>
      <w:r>
        <w:rPr>
          <w:lang w:eastAsia="en-US"/>
        </w:rPr>
        <w:t xml:space="preserve">For inter-frequency neighbor cell co-located with the serving cell, </w:t>
      </w:r>
      <w:r w:rsidR="00F26D3E">
        <w:rPr>
          <w:lang w:eastAsia="en-US"/>
        </w:rPr>
        <w:t xml:space="preserve">some </w:t>
      </w:r>
      <w:r w:rsidR="00C47317">
        <w:rPr>
          <w:lang w:eastAsia="en-US"/>
        </w:rPr>
        <w:t xml:space="preserve">have </w:t>
      </w:r>
      <w:r w:rsidR="00F26D3E">
        <w:rPr>
          <w:lang w:eastAsia="en-US"/>
        </w:rPr>
        <w:t>commented that event</w:t>
      </w:r>
      <w:r w:rsidR="00C47317">
        <w:rPr>
          <w:lang w:eastAsia="en-US"/>
        </w:rPr>
        <w:t>D1</w:t>
      </w:r>
      <w:r w:rsidR="00F26D3E">
        <w:rPr>
          <w:lang w:eastAsia="en-US"/>
        </w:rPr>
        <w:t xml:space="preserve">/D2 may not be applicable for location-based SMTC configuration/selection. However, for neighbor cell co-located </w:t>
      </w:r>
      <w:r w:rsidR="00C47317">
        <w:rPr>
          <w:lang w:eastAsia="en-US"/>
        </w:rPr>
        <w:t>with</w:t>
      </w:r>
      <w:r w:rsidR="00F26D3E">
        <w:rPr>
          <w:lang w:eastAsia="en-US"/>
        </w:rPr>
        <w:t xml:space="preserve"> the serving cell, </w:t>
      </w:r>
      <w:r>
        <w:rPr>
          <w:lang w:eastAsia="en-US"/>
        </w:rPr>
        <w:t xml:space="preserve">NW can configure </w:t>
      </w:r>
      <w:r w:rsidR="00361F1B">
        <w:rPr>
          <w:lang w:eastAsia="en-US"/>
        </w:rPr>
        <w:t xml:space="preserve">SMTC directly for the </w:t>
      </w:r>
      <w:r>
        <w:rPr>
          <w:lang w:eastAsia="en-US"/>
        </w:rPr>
        <w:t xml:space="preserve">measurement </w:t>
      </w:r>
      <w:r w:rsidR="00361F1B">
        <w:rPr>
          <w:lang w:eastAsia="en-US"/>
        </w:rPr>
        <w:t xml:space="preserve">(if needed) without location-based SMTC configuration/selection, because the handover </w:t>
      </w:r>
      <w:r w:rsidR="006B102C">
        <w:rPr>
          <w:lang w:eastAsia="en-US"/>
        </w:rPr>
        <w:t>to the co-located cell</w:t>
      </w:r>
      <w:r w:rsidR="00361F1B">
        <w:rPr>
          <w:lang w:eastAsia="en-US"/>
        </w:rPr>
        <w:t xml:space="preserve"> </w:t>
      </w:r>
      <w:r w:rsidR="006B102C">
        <w:rPr>
          <w:lang w:eastAsia="en-US"/>
        </w:rPr>
        <w:t xml:space="preserve">(if needed) </w:t>
      </w:r>
      <w:r w:rsidR="00361F1B">
        <w:rPr>
          <w:lang w:eastAsia="en-US"/>
        </w:rPr>
        <w:t>in this case is not due to UE at cell edge of the serving cel</w:t>
      </w:r>
      <w:r w:rsidR="00A342B9">
        <w:rPr>
          <w:lang w:eastAsia="en-US"/>
        </w:rPr>
        <w:t>l</w:t>
      </w:r>
      <w:r w:rsidR="00F05978">
        <w:rPr>
          <w:lang w:eastAsia="en-US"/>
        </w:rPr>
        <w:t>, but usually for load balancing</w:t>
      </w:r>
      <w:r w:rsidR="006B102C">
        <w:rPr>
          <w:lang w:eastAsia="en-US"/>
        </w:rPr>
        <w:t>.</w:t>
      </w:r>
    </w:p>
    <w:p w14:paraId="3D7EB78C" w14:textId="7CB0440D" w:rsidR="00FC28EB" w:rsidRDefault="00CB14AB" w:rsidP="00BE1488">
      <w:pPr>
        <w:spacing w:before="240"/>
        <w:jc w:val="both"/>
        <w:rPr>
          <w:b/>
          <w:lang w:eastAsia="en-US"/>
        </w:rPr>
      </w:pPr>
      <w:r>
        <w:rPr>
          <w:b/>
          <w:lang w:eastAsia="en-US"/>
        </w:rPr>
        <w:t xml:space="preserve">Proposal </w:t>
      </w:r>
      <w:r w:rsidR="00457F4D">
        <w:rPr>
          <w:b/>
          <w:lang w:eastAsia="en-US"/>
        </w:rPr>
        <w:t>4</w:t>
      </w:r>
      <w:r>
        <w:rPr>
          <w:b/>
          <w:lang w:eastAsia="en-US"/>
        </w:rPr>
        <w:t xml:space="preserve">: </w:t>
      </w:r>
      <w:r w:rsidR="00FC28EB">
        <w:rPr>
          <w:b/>
          <w:lang w:eastAsia="en-US"/>
        </w:rPr>
        <w:t xml:space="preserve">No need of </w:t>
      </w:r>
      <w:r w:rsidR="003E7459" w:rsidRPr="003E7459">
        <w:rPr>
          <w:b/>
          <w:lang w:eastAsia="en-US"/>
        </w:rPr>
        <w:t xml:space="preserve">location-based SMTC configuration/selection </w:t>
      </w:r>
      <w:r w:rsidR="00FC28EB">
        <w:rPr>
          <w:b/>
          <w:lang w:eastAsia="en-US"/>
        </w:rPr>
        <w:t>enhancement for RRC connected mode.</w:t>
      </w:r>
    </w:p>
    <w:p w14:paraId="4F732E6F" w14:textId="77777777" w:rsidR="001C1699" w:rsidRDefault="001C1699" w:rsidP="00BE1488">
      <w:pPr>
        <w:spacing w:before="240"/>
        <w:jc w:val="both"/>
        <w:rPr>
          <w:b/>
          <w:lang w:eastAsia="en-US"/>
        </w:rPr>
      </w:pPr>
    </w:p>
    <w:p w14:paraId="6029529D" w14:textId="040F3DBF" w:rsidR="00CB4DA8" w:rsidRPr="00CB4DA8" w:rsidRDefault="00D3711F" w:rsidP="00CB4DA8">
      <w:pPr>
        <w:pStyle w:val="Heading2"/>
      </w:pPr>
      <w:r>
        <w:lastRenderedPageBreak/>
        <w:t>UE capability report</w:t>
      </w:r>
      <w:r w:rsidR="005D560F">
        <w:t>ing</w:t>
      </w:r>
      <w:r>
        <w:t xml:space="preserve"> of Msg4 PDSCH repetition</w:t>
      </w:r>
      <w:r w:rsidR="00063143">
        <w:t xml:space="preserve"> in Msg3</w:t>
      </w:r>
    </w:p>
    <w:p w14:paraId="7BB593B2" w14:textId="6495EADE" w:rsidR="00181EF0" w:rsidRDefault="008F6C2D" w:rsidP="00B0512F">
      <w:pPr>
        <w:spacing w:before="240"/>
        <w:jc w:val="both"/>
        <w:rPr>
          <w:lang w:eastAsia="en-US"/>
        </w:rPr>
      </w:pPr>
      <w:r>
        <w:rPr>
          <w:lang w:eastAsia="en-US"/>
        </w:rPr>
        <w:t xml:space="preserve">Regarding Msg4 PDSCH repetition, RAN1 has send a LS asking the UE capability </w:t>
      </w:r>
      <w:r w:rsidR="008073A3">
        <w:rPr>
          <w:lang w:eastAsia="en-US"/>
        </w:rPr>
        <w:t xml:space="preserve">(i.e., request) </w:t>
      </w:r>
      <w:r>
        <w:rPr>
          <w:lang w:eastAsia="en-US"/>
        </w:rPr>
        <w:t>reporting of Msg4 PDSCH repetition in Msg3 (see Appendix).</w:t>
      </w:r>
      <w:r w:rsidR="00206E1A">
        <w:rPr>
          <w:lang w:eastAsia="en-US"/>
        </w:rPr>
        <w:t xml:space="preserve"> Note in Rel-18, </w:t>
      </w:r>
      <w:r w:rsidR="005C1A6D">
        <w:rPr>
          <w:lang w:eastAsia="en-US"/>
        </w:rPr>
        <w:t xml:space="preserve">the </w:t>
      </w:r>
      <w:r w:rsidR="00206E1A">
        <w:rPr>
          <w:lang w:eastAsia="en-US"/>
        </w:rPr>
        <w:t xml:space="preserve">similar functionality has been designed for UE capability reporting </w:t>
      </w:r>
      <w:r w:rsidR="002E30D6">
        <w:rPr>
          <w:lang w:eastAsia="en-US"/>
        </w:rPr>
        <w:t>in Msg3 for</w:t>
      </w:r>
      <w:r w:rsidR="00206E1A">
        <w:rPr>
          <w:lang w:eastAsia="en-US"/>
        </w:rPr>
        <w:t xml:space="preserve"> </w:t>
      </w:r>
      <w:r w:rsidR="00B23F23" w:rsidRPr="00B23F23">
        <w:rPr>
          <w:lang w:eastAsia="en-US"/>
        </w:rPr>
        <w:t xml:space="preserve">PUCCH repetition </w:t>
      </w:r>
      <w:r w:rsidR="00B23F23">
        <w:rPr>
          <w:lang w:eastAsia="en-US"/>
        </w:rPr>
        <w:t>for</w:t>
      </w:r>
      <w:r w:rsidR="00B23F23" w:rsidRPr="00B23F23">
        <w:rPr>
          <w:lang w:eastAsia="en-US"/>
        </w:rPr>
        <w:t xml:space="preserve"> Msg4 HARQ-ACK</w:t>
      </w:r>
      <w:r w:rsidR="00F843F3">
        <w:rPr>
          <w:lang w:eastAsia="en-US"/>
        </w:rPr>
        <w:t xml:space="preserve">. </w:t>
      </w:r>
      <w:r w:rsidR="00E0368C">
        <w:rPr>
          <w:lang w:eastAsia="en-US"/>
        </w:rPr>
        <w:t>New LCIDs for CCCH/CCCH1 are introduced</w:t>
      </w:r>
      <w:r w:rsidR="0060762A">
        <w:rPr>
          <w:lang w:eastAsia="en-US"/>
        </w:rPr>
        <w:t xml:space="preserve"> as highlighted below</w:t>
      </w:r>
      <w:r w:rsidR="00E0368C">
        <w:rPr>
          <w:lang w:eastAsia="en-US"/>
        </w:rPr>
        <w:t>.</w:t>
      </w:r>
    </w:p>
    <w:p w14:paraId="1625831A" w14:textId="77777777" w:rsidR="00B23F23" w:rsidRPr="00B27271" w:rsidRDefault="00B23F23" w:rsidP="00B23F23">
      <w:pPr>
        <w:pStyle w:val="TH"/>
        <w:rPr>
          <w:noProof/>
          <w:lang w:eastAsia="ko-KR"/>
        </w:rPr>
      </w:pPr>
      <w:r w:rsidRPr="00B27271">
        <w:rPr>
          <w:noProof/>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B23F23" w:rsidRPr="00B27271" w14:paraId="42C98E87"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382348CC" w14:textId="77777777" w:rsidR="00B23F23" w:rsidRPr="00B27271" w:rsidRDefault="00B23F23" w:rsidP="00EB4908">
            <w:pPr>
              <w:pStyle w:val="TAH"/>
              <w:rPr>
                <w:noProof/>
                <w:lang w:eastAsia="ko-KR"/>
              </w:rPr>
            </w:pPr>
            <w:r w:rsidRPr="00B27271">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CAC9778" w14:textId="77777777" w:rsidR="00B23F23" w:rsidRPr="00B27271" w:rsidRDefault="00B23F23" w:rsidP="00EB4908">
            <w:pPr>
              <w:pStyle w:val="TAH"/>
              <w:rPr>
                <w:noProof/>
                <w:lang w:eastAsia="ko-KR"/>
              </w:rPr>
            </w:pPr>
            <w:r w:rsidRPr="00B27271">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43BBCDF" w14:textId="77777777" w:rsidR="00B23F23" w:rsidRPr="00B27271" w:rsidRDefault="00B23F23" w:rsidP="00EB4908">
            <w:pPr>
              <w:pStyle w:val="TAH"/>
              <w:rPr>
                <w:noProof/>
                <w:lang w:eastAsia="ko-KR"/>
              </w:rPr>
            </w:pPr>
            <w:r w:rsidRPr="00B27271">
              <w:rPr>
                <w:noProof/>
                <w:lang w:eastAsia="ko-KR"/>
              </w:rPr>
              <w:t>LCID values</w:t>
            </w:r>
          </w:p>
        </w:tc>
      </w:tr>
      <w:tr w:rsidR="00B23F23" w:rsidRPr="00B27271" w14:paraId="6AF1323C"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496DB0E0" w14:textId="77777777" w:rsidR="00B23F23" w:rsidRPr="00B27271" w:rsidRDefault="00B23F23" w:rsidP="00EB4908">
            <w:pPr>
              <w:pStyle w:val="TAC"/>
              <w:rPr>
                <w:noProof/>
                <w:lang w:eastAsia="ko-KR"/>
              </w:rPr>
            </w:pPr>
            <w:r w:rsidRPr="00B27271">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1027676E"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52B7A992" w14:textId="77777777" w:rsidR="00B23F23" w:rsidRPr="00B27271" w:rsidRDefault="00B23F23" w:rsidP="00EB4908">
            <w:pPr>
              <w:pStyle w:val="TAL"/>
              <w:rPr>
                <w:noProof/>
                <w:lang w:eastAsia="ko-KR"/>
              </w:rPr>
            </w:pPr>
            <w:r w:rsidRPr="00B27271">
              <w:rPr>
                <w:noProof/>
                <w:lang w:eastAsia="zh-CN"/>
              </w:rPr>
              <w:t xml:space="preserve">CCCH of size 48 bits for an eRedCap UE </w:t>
            </w:r>
          </w:p>
        </w:tc>
      </w:tr>
      <w:tr w:rsidR="00B23F23" w:rsidRPr="00B27271" w14:paraId="3DD763AF"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42210CBA" w14:textId="77777777" w:rsidR="00B23F23" w:rsidRPr="00B27271" w:rsidRDefault="00B23F23" w:rsidP="00EB4908">
            <w:pPr>
              <w:pStyle w:val="TAC"/>
              <w:rPr>
                <w:noProof/>
                <w:lang w:eastAsia="ko-KR"/>
              </w:rPr>
            </w:pPr>
            <w:r w:rsidRPr="00B27271">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08F208D3"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4849448B" w14:textId="77777777" w:rsidR="00B23F23" w:rsidRPr="00B27271" w:rsidRDefault="00B23F23" w:rsidP="00EB4908">
            <w:pPr>
              <w:pStyle w:val="TAL"/>
              <w:rPr>
                <w:noProof/>
                <w:lang w:eastAsia="ko-KR"/>
              </w:rPr>
            </w:pPr>
            <w:r w:rsidRPr="00B27271">
              <w:rPr>
                <w:noProof/>
                <w:lang w:eastAsia="zh-CN"/>
              </w:rPr>
              <w:t>CCCH of size 64 bits for an eRedCap UE</w:t>
            </w:r>
          </w:p>
        </w:tc>
      </w:tr>
      <w:tr w:rsidR="00B23F23" w:rsidRPr="00B27271" w14:paraId="42CB558D"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0B180C97" w14:textId="77777777" w:rsidR="00B23F23" w:rsidRPr="00B27271" w:rsidRDefault="00B23F23" w:rsidP="00EB4908">
            <w:pPr>
              <w:pStyle w:val="TAC"/>
              <w:rPr>
                <w:noProof/>
                <w:lang w:eastAsia="ko-KR"/>
              </w:rPr>
            </w:pPr>
            <w:r w:rsidRPr="00B27271">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34A7B26E"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2074FAEF" w14:textId="77777777" w:rsidR="00B23F23" w:rsidRPr="00B23F23" w:rsidRDefault="00B23F23" w:rsidP="00EB4908">
            <w:pPr>
              <w:pStyle w:val="TAL"/>
              <w:rPr>
                <w:noProof/>
                <w:highlight w:val="yellow"/>
                <w:lang w:eastAsia="ko-KR"/>
              </w:rPr>
            </w:pPr>
            <w:r w:rsidRPr="00B23F23">
              <w:rPr>
                <w:noProof/>
                <w:highlight w:val="yellow"/>
                <w:lang w:eastAsia="zh-CN"/>
              </w:rPr>
              <w:t>CCCH of size 48 bits for PUCCH repetition of Msg4 HARQ-ACK, except for an (e)RedCap UE</w:t>
            </w:r>
          </w:p>
        </w:tc>
      </w:tr>
      <w:tr w:rsidR="00B23F23" w:rsidRPr="00B27271" w14:paraId="5DE65505"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0D9DDAF1" w14:textId="77777777" w:rsidR="00B23F23" w:rsidRPr="00B27271" w:rsidRDefault="00B23F23" w:rsidP="00EB4908">
            <w:pPr>
              <w:pStyle w:val="TAC"/>
              <w:rPr>
                <w:noProof/>
                <w:lang w:eastAsia="ko-KR"/>
              </w:rPr>
            </w:pPr>
            <w:r w:rsidRPr="00B27271">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7BE5056C"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1C0DF114" w14:textId="77777777" w:rsidR="00B23F23" w:rsidRPr="00B23F23" w:rsidRDefault="00B23F23" w:rsidP="00EB4908">
            <w:pPr>
              <w:pStyle w:val="TAL"/>
              <w:rPr>
                <w:noProof/>
                <w:highlight w:val="yellow"/>
                <w:lang w:eastAsia="ko-KR"/>
              </w:rPr>
            </w:pPr>
            <w:r w:rsidRPr="00B23F23">
              <w:rPr>
                <w:noProof/>
                <w:highlight w:val="yellow"/>
                <w:lang w:eastAsia="zh-CN"/>
              </w:rPr>
              <w:t>CCCH of size 64 bits for PUCCH repetition of Msg4 HARQ-ACK, except for an (e)RedCap UE</w:t>
            </w:r>
          </w:p>
        </w:tc>
      </w:tr>
      <w:tr w:rsidR="00B23F23" w:rsidRPr="00B27271" w14:paraId="6E22B79B"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685888F7" w14:textId="77777777" w:rsidR="00B23F23" w:rsidRPr="00B27271" w:rsidRDefault="00B23F23" w:rsidP="00EB4908">
            <w:pPr>
              <w:pStyle w:val="TAC"/>
              <w:rPr>
                <w:noProof/>
                <w:lang w:eastAsia="ko-KR"/>
              </w:rPr>
            </w:pPr>
            <w:r w:rsidRPr="00B27271">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278B5801"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27BBE3E6" w14:textId="77777777" w:rsidR="00B23F23" w:rsidRPr="00B23F23" w:rsidRDefault="00B23F23" w:rsidP="00EB4908">
            <w:pPr>
              <w:pStyle w:val="TAL"/>
              <w:rPr>
                <w:noProof/>
                <w:highlight w:val="yellow"/>
                <w:lang w:eastAsia="zh-CN"/>
              </w:rPr>
            </w:pPr>
            <w:r w:rsidRPr="00B23F23">
              <w:rPr>
                <w:noProof/>
                <w:highlight w:val="yellow"/>
                <w:lang w:eastAsia="zh-CN"/>
              </w:rPr>
              <w:t>CCCH of size 48 bits for PUCCH repetition of Msg4 HARQ-ACK of a RedCap UE</w:t>
            </w:r>
          </w:p>
        </w:tc>
      </w:tr>
      <w:tr w:rsidR="00B23F23" w:rsidRPr="00B27271" w14:paraId="504AED6E"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44EAB955" w14:textId="77777777" w:rsidR="00B23F23" w:rsidRPr="00B27271" w:rsidRDefault="00B23F23" w:rsidP="00EB4908">
            <w:pPr>
              <w:pStyle w:val="TAC"/>
              <w:rPr>
                <w:noProof/>
                <w:lang w:eastAsia="ko-KR"/>
              </w:rPr>
            </w:pPr>
            <w:r w:rsidRPr="00B27271">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7BD4CDD0"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2DE89FE5" w14:textId="77777777" w:rsidR="00B23F23" w:rsidRPr="00B23F23" w:rsidRDefault="00B23F23" w:rsidP="00EB4908">
            <w:pPr>
              <w:pStyle w:val="TAL"/>
              <w:rPr>
                <w:noProof/>
                <w:highlight w:val="yellow"/>
                <w:lang w:eastAsia="zh-CN"/>
              </w:rPr>
            </w:pPr>
            <w:r w:rsidRPr="00B23F23">
              <w:rPr>
                <w:noProof/>
                <w:highlight w:val="yellow"/>
                <w:lang w:eastAsia="zh-CN"/>
              </w:rPr>
              <w:t>CCCH of size 64 bits for PUCCH repetition of Msg4 HARQ-ACK of a RedCap UE</w:t>
            </w:r>
          </w:p>
        </w:tc>
      </w:tr>
      <w:tr w:rsidR="00B23F23" w:rsidRPr="00B27271" w14:paraId="233F2048"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65837B9C" w14:textId="77777777" w:rsidR="00B23F23" w:rsidRPr="00B27271" w:rsidRDefault="00B23F23" w:rsidP="00EB4908">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002A0A09"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7CFA022" w14:textId="77777777" w:rsidR="00B23F23" w:rsidRPr="00B23F23" w:rsidRDefault="00B23F23" w:rsidP="00EB4908">
            <w:pPr>
              <w:pStyle w:val="TAL"/>
              <w:rPr>
                <w:noProof/>
                <w:highlight w:val="yellow"/>
                <w:lang w:eastAsia="zh-CN"/>
              </w:rPr>
            </w:pPr>
            <w:r w:rsidRPr="00B23F23">
              <w:rPr>
                <w:noProof/>
                <w:highlight w:val="yellow"/>
                <w:lang w:eastAsia="zh-CN"/>
              </w:rPr>
              <w:t>CCCH of size 48 bits for PUCCH repetition of Msg4 HARQ-ACK of an eRedCap UE</w:t>
            </w:r>
          </w:p>
        </w:tc>
      </w:tr>
      <w:tr w:rsidR="00B23F23" w:rsidRPr="00B27271" w14:paraId="151E3002"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47C6298C" w14:textId="77777777" w:rsidR="00B23F23" w:rsidRPr="00B27271" w:rsidRDefault="00B23F23" w:rsidP="00EB4908">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1834ACF7"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37DC2FAF" w14:textId="77777777" w:rsidR="00B23F23" w:rsidRPr="00B23F23" w:rsidRDefault="00B23F23" w:rsidP="00EB4908">
            <w:pPr>
              <w:pStyle w:val="TAL"/>
              <w:rPr>
                <w:noProof/>
                <w:highlight w:val="yellow"/>
                <w:lang w:eastAsia="zh-CN"/>
              </w:rPr>
            </w:pPr>
            <w:r w:rsidRPr="00B23F23">
              <w:rPr>
                <w:noProof/>
                <w:highlight w:val="yellow"/>
                <w:lang w:eastAsia="zh-CN"/>
              </w:rPr>
              <w:t>CCCH of size 64 bits for PUCCH repetition of Msg4 HARQ-ACK of an eRedCap UE</w:t>
            </w:r>
          </w:p>
        </w:tc>
      </w:tr>
      <w:tr w:rsidR="00B23F23" w:rsidRPr="00B27271" w14:paraId="42120078" w14:textId="77777777" w:rsidTr="00EB4908">
        <w:trPr>
          <w:jc w:val="center"/>
        </w:trPr>
        <w:tc>
          <w:tcPr>
            <w:tcW w:w="0" w:type="auto"/>
            <w:tcBorders>
              <w:top w:val="single" w:sz="4" w:space="0" w:color="auto"/>
              <w:left w:val="single" w:sz="4" w:space="0" w:color="auto"/>
              <w:bottom w:val="single" w:sz="4" w:space="0" w:color="auto"/>
              <w:right w:val="single" w:sz="4" w:space="0" w:color="auto"/>
            </w:tcBorders>
          </w:tcPr>
          <w:p w14:paraId="422471A0" w14:textId="77777777" w:rsidR="00B23F23" w:rsidRPr="00B27271" w:rsidRDefault="00B23F23" w:rsidP="00EB4908">
            <w:pPr>
              <w:pStyle w:val="TAC"/>
              <w:rPr>
                <w:noProof/>
                <w:lang w:eastAsia="ko-KR"/>
              </w:rPr>
            </w:pPr>
            <w:r w:rsidRPr="00B27271">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0B27EA1C" w14:textId="77777777" w:rsidR="00B23F23" w:rsidRPr="00B27271" w:rsidRDefault="00B23F23" w:rsidP="00EB4908">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+ 328) to (2</w:t>
            </w:r>
            <w:r w:rsidRPr="00B27271">
              <w:rPr>
                <w:noProof/>
                <w:vertAlign w:val="superscript"/>
                <w:lang w:eastAsia="ko-KR"/>
              </w:rPr>
              <w:t>16</w:t>
            </w:r>
            <w:r w:rsidRPr="00B27271">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154CE5A1" w14:textId="77777777" w:rsidR="00B23F23" w:rsidRPr="00B27271" w:rsidRDefault="00B23F23" w:rsidP="00EB4908">
            <w:pPr>
              <w:pStyle w:val="TAL"/>
              <w:rPr>
                <w:noProof/>
                <w:lang w:eastAsia="ko-KR"/>
              </w:rPr>
            </w:pPr>
            <w:r w:rsidRPr="00B27271">
              <w:rPr>
                <w:noProof/>
                <w:lang w:eastAsia="ko-KR"/>
              </w:rPr>
              <w:t>Reserved</w:t>
            </w:r>
          </w:p>
        </w:tc>
      </w:tr>
      <w:tr w:rsidR="00B23F23" w:rsidRPr="00B27271" w14:paraId="05B74337" w14:textId="77777777" w:rsidTr="00EB4908">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47A8D129" w14:textId="77777777" w:rsidR="00B23F23" w:rsidRPr="00B27271" w:rsidRDefault="00B23F23" w:rsidP="00EB4908">
            <w:pPr>
              <w:pStyle w:val="TAN"/>
              <w:rPr>
                <w:noProof/>
                <w:lang w:eastAsia="ko-KR"/>
              </w:rPr>
            </w:pPr>
            <w:r w:rsidRPr="00B27271">
              <w:rPr>
                <w:noProof/>
                <w:lang w:eastAsia="ko-KR"/>
              </w:rPr>
              <w:t>NOTE 1:</w:t>
            </w:r>
            <w:r w:rsidRPr="00B27271">
              <w:rPr>
                <w:noProof/>
                <w:lang w:eastAsia="ko-KR"/>
              </w:rPr>
              <w:tab/>
              <w:t>The MAC entity may use the code point corresponding to a given feature or feature combination in Table 6.2.1-2c only if network indicates support for the corresponding feature or feature combination.</w:t>
            </w:r>
          </w:p>
          <w:p w14:paraId="326CFC5E" w14:textId="77777777" w:rsidR="00B23F23" w:rsidRPr="00B27271" w:rsidRDefault="00B23F23" w:rsidP="00EB4908">
            <w:pPr>
              <w:pStyle w:val="TAN"/>
              <w:rPr>
                <w:lang w:eastAsia="ko-KR"/>
              </w:rPr>
            </w:pPr>
            <w:r w:rsidRPr="00B27271">
              <w:rPr>
                <w:noProof/>
                <w:lang w:eastAsia="ko-KR"/>
              </w:rPr>
              <w:t>NOTE 2:</w:t>
            </w:r>
            <w:r w:rsidRPr="00B27271">
              <w:rPr>
                <w:noProof/>
                <w:lang w:eastAsia="ko-KR"/>
              </w:rPr>
              <w:tab/>
              <w:t>CCCH of size 48 bits and CCCH of size 64 bits are referred to as CCCH and CCCH1, respectively, in TS 38.331 [5].</w:t>
            </w:r>
          </w:p>
          <w:p w14:paraId="1A1A8043" w14:textId="77777777" w:rsidR="00B23F23" w:rsidRPr="00B27271" w:rsidRDefault="00B23F23" w:rsidP="00EB4908">
            <w:pPr>
              <w:pStyle w:val="TAN"/>
              <w:rPr>
                <w:noProof/>
                <w:lang w:eastAsia="ko-KR"/>
              </w:rPr>
            </w:pPr>
            <w:r w:rsidRPr="00B27271">
              <w:rPr>
                <w:lang w:eastAsia="ko-KR"/>
              </w:rPr>
              <w:t>NOTE 3:</w:t>
            </w:r>
            <w:r w:rsidRPr="00B27271">
              <w:rPr>
                <w:lang w:eastAsia="ko-KR"/>
              </w:rPr>
              <w:tab/>
            </w:r>
            <w:r w:rsidRPr="00B23F23">
              <w:rPr>
                <w:rFonts w:eastAsia="SimSun"/>
                <w:highlight w:val="yellow"/>
              </w:rPr>
              <w:t xml:space="preserve">For UE capable of </w:t>
            </w:r>
            <w:r w:rsidRPr="00B23F23">
              <w:rPr>
                <w:highlight w:val="yellow"/>
              </w:rPr>
              <w:t>PUCCH repetition of Msg4 HARQ-ACK, t</w:t>
            </w:r>
            <w:r w:rsidRPr="00B23F23">
              <w:rPr>
                <w:highlight w:val="yellow"/>
                <w:lang w:eastAsia="ko-KR"/>
              </w:rPr>
              <w:t>he MAC entity use</w:t>
            </w:r>
            <w:r w:rsidRPr="00B23F23">
              <w:rPr>
                <w:rFonts w:eastAsia="SimSun"/>
                <w:highlight w:val="yellow"/>
              </w:rPr>
              <w:t>s</w:t>
            </w:r>
            <w:r w:rsidRPr="00B23F23">
              <w:rPr>
                <w:highlight w:val="yellow"/>
                <w:lang w:eastAsia="ko-KR"/>
              </w:rPr>
              <w:t xml:space="preserve"> the code point</w:t>
            </w:r>
            <w:r w:rsidRPr="00B23F23">
              <w:rPr>
                <w:rFonts w:eastAsia="SimSun"/>
                <w:highlight w:val="yellow"/>
              </w:rPr>
              <w:t>s</w:t>
            </w:r>
            <w:r w:rsidRPr="00B23F23">
              <w:rPr>
                <w:highlight w:val="yellow"/>
                <w:lang w:eastAsia="ko-KR"/>
              </w:rPr>
              <w:t xml:space="preserve"> corresponding to </w:t>
            </w:r>
            <w:r w:rsidRPr="00B23F23">
              <w:rPr>
                <w:highlight w:val="yellow"/>
              </w:rPr>
              <w:t xml:space="preserve">PUCCH repetition of Msg4 HARQ-ACK </w:t>
            </w:r>
            <w:r w:rsidRPr="00B23F23">
              <w:rPr>
                <w:highlight w:val="yellow"/>
                <w:lang w:eastAsia="ko-KR"/>
              </w:rPr>
              <w:t xml:space="preserve">if </w:t>
            </w:r>
            <w:r w:rsidRPr="00B23F23">
              <w:rPr>
                <w:i/>
                <w:iCs/>
                <w:highlight w:val="yellow"/>
                <w:lang w:eastAsia="ko-KR"/>
              </w:rPr>
              <w:t>numberOfMsg4HARQ-ACK-Repetitions</w:t>
            </w:r>
            <w:r w:rsidRPr="00B23F23">
              <w:rPr>
                <w:highlight w:val="yellow"/>
                <w:lang w:eastAsia="ko-KR"/>
              </w:rPr>
              <w:t xml:space="preserve"> is configured and </w:t>
            </w:r>
            <w:bookmarkStart w:id="2" w:name="_Hlk205368472"/>
            <w:r w:rsidRPr="00B23F23">
              <w:rPr>
                <w:i/>
                <w:iCs/>
                <w:highlight w:val="yellow"/>
                <w:lang w:eastAsia="ko-KR"/>
              </w:rPr>
              <w:t>rsrp-ThresholdMsg4HARQ-ACK</w:t>
            </w:r>
            <w:bookmarkEnd w:id="2"/>
            <w:r w:rsidRPr="00B23F23">
              <w:rPr>
                <w:highlight w:val="yellow"/>
                <w:lang w:eastAsia="ko-KR"/>
              </w:rPr>
              <w:t xml:space="preserve"> is not configured, or if both are configured and the RSRP of the downlink pathloss reference is less than </w:t>
            </w:r>
            <w:r w:rsidRPr="00B23F23">
              <w:rPr>
                <w:i/>
                <w:iCs/>
                <w:highlight w:val="yellow"/>
                <w:lang w:eastAsia="ko-KR"/>
              </w:rPr>
              <w:t>rsrp-ThresholdMsg4HARQ-ACK.</w:t>
            </w:r>
          </w:p>
        </w:tc>
      </w:tr>
    </w:tbl>
    <w:p w14:paraId="629A4349" w14:textId="1CA96FE6" w:rsidR="00B23F23" w:rsidRDefault="00B23F23" w:rsidP="00B23F23">
      <w:pPr>
        <w:rPr>
          <w:lang w:eastAsia="ko-KR"/>
        </w:rPr>
      </w:pPr>
    </w:p>
    <w:p w14:paraId="29415073" w14:textId="3F42DBEE" w:rsidR="00A74BD1" w:rsidRDefault="00A74BD1" w:rsidP="00B23F23">
      <w:pPr>
        <w:rPr>
          <w:lang w:eastAsia="ko-KR"/>
        </w:rPr>
      </w:pPr>
      <w:r>
        <w:rPr>
          <w:lang w:eastAsia="ko-KR"/>
        </w:rPr>
        <w:t>In addition, according to the RAN1 RRC parameter list, the repetition number for Msg4 PDSCH repetition</w:t>
      </w:r>
      <w:r w:rsidR="005E7293">
        <w:rPr>
          <w:lang w:eastAsia="ko-KR"/>
        </w:rPr>
        <w:t xml:space="preserve"> (</w:t>
      </w:r>
      <w:proofErr w:type="spellStart"/>
      <w:r w:rsidR="005E7293" w:rsidRPr="005E7293">
        <w:rPr>
          <w:i/>
          <w:lang w:eastAsia="ko-KR"/>
        </w:rPr>
        <w:t>pdsch-AggregationFactor</w:t>
      </w:r>
      <w:proofErr w:type="spellEnd"/>
      <w:r w:rsidR="005E7293">
        <w:rPr>
          <w:lang w:eastAsia="ko-KR"/>
        </w:rPr>
        <w:t>)</w:t>
      </w:r>
      <w:r>
        <w:rPr>
          <w:lang w:eastAsia="ko-KR"/>
        </w:rPr>
        <w:t xml:space="preserve"> i</w:t>
      </w:r>
      <w:r w:rsidR="005E7293">
        <w:rPr>
          <w:lang w:eastAsia="ko-KR"/>
        </w:rPr>
        <w:t>s</w:t>
      </w:r>
      <w:r>
        <w:rPr>
          <w:lang w:eastAsia="ko-KR"/>
        </w:rPr>
        <w:t xml:space="preserve"> configured in SIB1 </w:t>
      </w:r>
      <w:r w:rsidRPr="00A74BD1">
        <w:rPr>
          <w:i/>
          <w:lang w:eastAsia="ko-KR"/>
        </w:rPr>
        <w:t>PDSCH-</w:t>
      </w:r>
      <w:proofErr w:type="spellStart"/>
      <w:r w:rsidRPr="00A74BD1">
        <w:rPr>
          <w:i/>
          <w:lang w:eastAsia="ko-KR"/>
        </w:rPr>
        <w:t>ConfigCommon</w:t>
      </w:r>
      <w:proofErr w:type="spellEnd"/>
      <w:r>
        <w:rPr>
          <w:lang w:eastAsia="ko-KR"/>
        </w:rPr>
        <w:t xml:space="preserve">. </w:t>
      </w:r>
    </w:p>
    <w:p w14:paraId="7A325508" w14:textId="388E1D75" w:rsidR="0095257C" w:rsidRDefault="00D3123D" w:rsidP="005E7293">
      <w:pPr>
        <w:jc w:val="both"/>
        <w:rPr>
          <w:lang w:eastAsia="en-US"/>
        </w:rPr>
      </w:pPr>
      <w:r>
        <w:rPr>
          <w:lang w:eastAsia="ko-KR"/>
        </w:rPr>
        <w:t xml:space="preserve">Assuming </w:t>
      </w:r>
      <w:r w:rsidR="003E7459">
        <w:rPr>
          <w:lang w:eastAsia="ko-KR"/>
        </w:rPr>
        <w:t>to apply</w:t>
      </w:r>
      <w:r w:rsidR="0095257C">
        <w:rPr>
          <w:lang w:eastAsia="ko-KR"/>
        </w:rPr>
        <w:t xml:space="preserve"> the existing design</w:t>
      </w:r>
      <w:r w:rsidR="005E7293">
        <w:rPr>
          <w:lang w:eastAsia="ko-KR"/>
        </w:rPr>
        <w:t xml:space="preserve"> of </w:t>
      </w:r>
      <w:r w:rsidR="005E7293" w:rsidRPr="00B23F23">
        <w:rPr>
          <w:lang w:eastAsia="ko-KR"/>
        </w:rPr>
        <w:t xml:space="preserve">PUCCH repetition </w:t>
      </w:r>
      <w:r w:rsidR="005E7293">
        <w:rPr>
          <w:lang w:eastAsia="ko-KR"/>
        </w:rPr>
        <w:t>for</w:t>
      </w:r>
      <w:r w:rsidR="005E7293" w:rsidRPr="00B23F23">
        <w:rPr>
          <w:lang w:eastAsia="ko-KR"/>
        </w:rPr>
        <w:t xml:space="preserve"> Msg4 HARQ-ACK</w:t>
      </w:r>
      <w:r w:rsidR="0095257C">
        <w:rPr>
          <w:lang w:eastAsia="ko-KR"/>
        </w:rPr>
        <w:t xml:space="preserve">, </w:t>
      </w:r>
      <w:r w:rsidR="005E7293">
        <w:rPr>
          <w:lang w:eastAsia="ko-KR"/>
        </w:rPr>
        <w:t xml:space="preserve">UE indicates capability/request of Msg4 PDSCH </w:t>
      </w:r>
      <w:r w:rsidR="00C96725">
        <w:rPr>
          <w:lang w:eastAsia="ko-KR"/>
        </w:rPr>
        <w:t xml:space="preserve">using LCIDs in Msg3 </w:t>
      </w:r>
      <w:r w:rsidR="005E7293">
        <w:rPr>
          <w:lang w:eastAsia="ko-KR"/>
        </w:rPr>
        <w:t>when certain condition is met, and a RSRP threshold</w:t>
      </w:r>
      <w:r w:rsidR="00F02FA7">
        <w:rPr>
          <w:lang w:eastAsia="ko-KR"/>
        </w:rPr>
        <w:t xml:space="preserve"> can be</w:t>
      </w:r>
      <w:r w:rsidR="005E7293">
        <w:rPr>
          <w:lang w:eastAsia="ko-KR"/>
        </w:rPr>
        <w:t xml:space="preserve"> used for the condition. Reusing the condition for </w:t>
      </w:r>
      <w:r w:rsidR="005E7293" w:rsidRPr="00B23F23">
        <w:rPr>
          <w:lang w:eastAsia="ko-KR"/>
        </w:rPr>
        <w:t xml:space="preserve">PUCCH repetition </w:t>
      </w:r>
      <w:r w:rsidR="005E7293">
        <w:rPr>
          <w:lang w:eastAsia="ko-KR"/>
        </w:rPr>
        <w:t>for</w:t>
      </w:r>
      <w:r w:rsidR="005E7293" w:rsidRPr="00B23F23">
        <w:rPr>
          <w:lang w:eastAsia="ko-KR"/>
        </w:rPr>
        <w:t xml:space="preserve"> Msg4 HARQ-ACK</w:t>
      </w:r>
      <w:r w:rsidR="005E7293">
        <w:rPr>
          <w:lang w:eastAsia="ko-KR"/>
        </w:rPr>
        <w:t xml:space="preserve">, if the repetition number is configured and the RSRP threshold is not configured, or if both are configured and the RSRP of DL PL RS is less than the RSRP threshold, UE indicates capability/request of </w:t>
      </w:r>
      <w:r w:rsidR="0095257C">
        <w:rPr>
          <w:lang w:eastAsia="en-US"/>
        </w:rPr>
        <w:t xml:space="preserve">Msg4 PDSCH repetition </w:t>
      </w:r>
      <w:r w:rsidR="005E7293">
        <w:rPr>
          <w:lang w:eastAsia="en-US"/>
        </w:rPr>
        <w:t>in Msg3 by LCID</w:t>
      </w:r>
      <w:r w:rsidR="0095257C">
        <w:rPr>
          <w:lang w:eastAsia="en-US"/>
        </w:rPr>
        <w:t>.</w:t>
      </w:r>
    </w:p>
    <w:p w14:paraId="7CB2552D" w14:textId="26A6DC23" w:rsidR="00F02FA7" w:rsidRDefault="00F02FA7" w:rsidP="005E7293">
      <w:pPr>
        <w:jc w:val="both"/>
        <w:rPr>
          <w:lang w:eastAsia="en-US"/>
        </w:rPr>
      </w:pPr>
      <w:r>
        <w:rPr>
          <w:lang w:eastAsia="en-US"/>
        </w:rPr>
        <w:t xml:space="preserve">If RSRP threshold is not used, UE indicates </w:t>
      </w:r>
      <w:r>
        <w:rPr>
          <w:lang w:eastAsia="ko-KR"/>
        </w:rPr>
        <w:t xml:space="preserve">capability/request of Msg4 PDSCH repetition if </w:t>
      </w:r>
      <w:r w:rsidR="00512414">
        <w:rPr>
          <w:lang w:eastAsia="ko-KR"/>
        </w:rPr>
        <w:t xml:space="preserve">the </w:t>
      </w:r>
      <w:r>
        <w:rPr>
          <w:lang w:eastAsia="ko-KR"/>
        </w:rPr>
        <w:t>repetition number (</w:t>
      </w:r>
      <w:proofErr w:type="spellStart"/>
      <w:r w:rsidRPr="005E7293">
        <w:rPr>
          <w:i/>
          <w:lang w:eastAsia="ko-KR"/>
        </w:rPr>
        <w:t>pdsch-AggregationFactor</w:t>
      </w:r>
      <w:proofErr w:type="spellEnd"/>
      <w:r>
        <w:rPr>
          <w:lang w:eastAsia="ko-KR"/>
        </w:rPr>
        <w:t>) is configured.</w:t>
      </w:r>
    </w:p>
    <w:p w14:paraId="0F77E1CE" w14:textId="0781DD03" w:rsidR="00BC41A1" w:rsidRDefault="0095257C" w:rsidP="005E7293">
      <w:pPr>
        <w:jc w:val="both"/>
        <w:rPr>
          <w:b/>
          <w:lang w:eastAsia="ko-KR"/>
        </w:rPr>
      </w:pPr>
      <w:r w:rsidRPr="00EB4908">
        <w:rPr>
          <w:b/>
          <w:lang w:eastAsia="ko-KR"/>
        </w:rPr>
        <w:t xml:space="preserve">Proposal </w:t>
      </w:r>
      <w:r w:rsidR="0094045A">
        <w:rPr>
          <w:b/>
          <w:lang w:eastAsia="ko-KR"/>
        </w:rPr>
        <w:t>5</w:t>
      </w:r>
      <w:r w:rsidRPr="00EB4908">
        <w:rPr>
          <w:b/>
          <w:lang w:eastAsia="ko-KR"/>
        </w:rPr>
        <w:t xml:space="preserve">: </w:t>
      </w:r>
      <w:r w:rsidR="00BC41A1">
        <w:rPr>
          <w:b/>
          <w:lang w:eastAsia="ko-KR"/>
        </w:rPr>
        <w:t>Use LCID</w:t>
      </w:r>
      <w:r w:rsidR="005D486A">
        <w:rPr>
          <w:b/>
          <w:lang w:eastAsia="ko-KR"/>
        </w:rPr>
        <w:t>(s)</w:t>
      </w:r>
      <w:r w:rsidR="00BC41A1">
        <w:rPr>
          <w:b/>
          <w:lang w:eastAsia="ko-KR"/>
        </w:rPr>
        <w:t xml:space="preserve"> in Msg</w:t>
      </w:r>
      <w:r w:rsidR="00F02FA7">
        <w:rPr>
          <w:b/>
          <w:lang w:eastAsia="ko-KR"/>
        </w:rPr>
        <w:t>3</w:t>
      </w:r>
      <w:r w:rsidR="00BC41A1">
        <w:rPr>
          <w:b/>
          <w:lang w:eastAsia="ko-KR"/>
        </w:rPr>
        <w:t xml:space="preserve"> to i</w:t>
      </w:r>
      <w:r w:rsidR="005E7293">
        <w:rPr>
          <w:b/>
          <w:lang w:eastAsia="ko-KR"/>
        </w:rPr>
        <w:t xml:space="preserve">ndicate </w:t>
      </w:r>
      <w:r w:rsidR="005E7293" w:rsidRPr="005E7293">
        <w:rPr>
          <w:b/>
          <w:lang w:eastAsia="ko-KR"/>
        </w:rPr>
        <w:t>capability/request of Msg4 PDSCH</w:t>
      </w:r>
      <w:r w:rsidR="00BC41A1">
        <w:rPr>
          <w:b/>
          <w:lang w:eastAsia="ko-KR"/>
        </w:rPr>
        <w:t xml:space="preserve"> repetition.</w:t>
      </w:r>
      <w:r w:rsidR="005E7293">
        <w:rPr>
          <w:b/>
          <w:lang w:eastAsia="ko-KR"/>
        </w:rPr>
        <w:t xml:space="preserve"> </w:t>
      </w:r>
    </w:p>
    <w:p w14:paraId="58C9B0E7" w14:textId="4E7D101F" w:rsidR="00F02FA7" w:rsidRDefault="00F02FA7" w:rsidP="00F02FA7">
      <w:pPr>
        <w:jc w:val="both"/>
        <w:rPr>
          <w:b/>
          <w:lang w:eastAsia="ko-KR"/>
        </w:rPr>
      </w:pPr>
      <w:r>
        <w:rPr>
          <w:b/>
          <w:lang w:eastAsia="ko-KR"/>
        </w:rPr>
        <w:t xml:space="preserve">Proposal </w:t>
      </w:r>
      <w:r w:rsidR="0094045A">
        <w:rPr>
          <w:b/>
          <w:lang w:eastAsia="ko-KR"/>
        </w:rPr>
        <w:t>6</w:t>
      </w:r>
      <w:r>
        <w:rPr>
          <w:b/>
          <w:lang w:eastAsia="ko-KR"/>
        </w:rPr>
        <w:t>: Discuss whether RSRP threshold is used for the condition of indicating</w:t>
      </w:r>
      <w:r w:rsidRPr="00BC41A1">
        <w:rPr>
          <w:b/>
          <w:lang w:eastAsia="ko-KR"/>
        </w:rPr>
        <w:t xml:space="preserve"> capability/request of Msg4 PDSCH repetition</w:t>
      </w:r>
      <w:r>
        <w:rPr>
          <w:b/>
          <w:lang w:eastAsia="ko-KR"/>
        </w:rPr>
        <w:t>.</w:t>
      </w:r>
      <w:r w:rsidR="007D2943">
        <w:rPr>
          <w:b/>
          <w:lang w:eastAsia="ko-KR"/>
        </w:rPr>
        <w:t xml:space="preserve"> If </w:t>
      </w:r>
      <w:r w:rsidR="006C2C04">
        <w:rPr>
          <w:b/>
          <w:lang w:eastAsia="ko-KR"/>
        </w:rPr>
        <w:t xml:space="preserve">to be </w:t>
      </w:r>
      <w:r w:rsidR="0009617A">
        <w:rPr>
          <w:b/>
          <w:lang w:eastAsia="ko-KR"/>
        </w:rPr>
        <w:t xml:space="preserve">used, whether to introduce </w:t>
      </w:r>
      <w:r w:rsidR="00EB4E92">
        <w:rPr>
          <w:b/>
          <w:lang w:eastAsia="ko-KR"/>
        </w:rPr>
        <w:t xml:space="preserve">a </w:t>
      </w:r>
      <w:r w:rsidR="0009617A">
        <w:rPr>
          <w:b/>
          <w:lang w:eastAsia="ko-KR"/>
        </w:rPr>
        <w:t xml:space="preserve">new RSRP threshold or reuse the existing </w:t>
      </w:r>
      <w:r w:rsidR="0009617A" w:rsidRPr="0009617A">
        <w:rPr>
          <w:b/>
          <w:i/>
          <w:lang w:eastAsia="ko-KR"/>
        </w:rPr>
        <w:t>rsrp-ThresholdMsg4HARQ-ACK</w:t>
      </w:r>
      <w:r w:rsidR="0009617A">
        <w:rPr>
          <w:b/>
          <w:lang w:eastAsia="ko-KR"/>
        </w:rPr>
        <w:t>.</w:t>
      </w:r>
    </w:p>
    <w:p w14:paraId="4D9EC9EB" w14:textId="7C6B32C3" w:rsidR="008073A3" w:rsidRDefault="00B23F23" w:rsidP="005E7293">
      <w:pPr>
        <w:jc w:val="both"/>
        <w:rPr>
          <w:lang w:eastAsia="ko-KR"/>
        </w:rPr>
      </w:pPr>
      <w:r>
        <w:rPr>
          <w:lang w:eastAsia="ko-KR"/>
        </w:rPr>
        <w:t xml:space="preserve">Considering </w:t>
      </w:r>
      <w:r w:rsidR="008073A3">
        <w:rPr>
          <w:lang w:eastAsia="ko-KR"/>
        </w:rPr>
        <w:t>the</w:t>
      </w:r>
      <w:r>
        <w:rPr>
          <w:lang w:eastAsia="ko-KR"/>
        </w:rPr>
        <w:t xml:space="preserve"> existing </w:t>
      </w:r>
      <w:r w:rsidR="0085754D">
        <w:rPr>
          <w:lang w:eastAsia="ko-KR"/>
        </w:rPr>
        <w:t>design for</w:t>
      </w:r>
      <w:r>
        <w:rPr>
          <w:lang w:eastAsia="ko-KR"/>
        </w:rPr>
        <w:t xml:space="preserve"> </w:t>
      </w:r>
      <w:r w:rsidRPr="00B23F23">
        <w:rPr>
          <w:lang w:eastAsia="ko-KR"/>
        </w:rPr>
        <w:t>PUCCH repetition of Msg4 HARQ-ACK</w:t>
      </w:r>
      <w:r w:rsidR="0095257C">
        <w:rPr>
          <w:lang w:eastAsia="ko-KR"/>
        </w:rPr>
        <w:t xml:space="preserve">, </w:t>
      </w:r>
      <w:r w:rsidR="008073A3">
        <w:rPr>
          <w:lang w:eastAsia="ko-KR"/>
        </w:rPr>
        <w:t>we can consider two options for Msg4 PDSCH repetition.</w:t>
      </w:r>
    </w:p>
    <w:p w14:paraId="1FB989F4" w14:textId="3AE49DC3" w:rsidR="00D3123D" w:rsidRDefault="008073A3" w:rsidP="005E7293">
      <w:pPr>
        <w:jc w:val="both"/>
        <w:rPr>
          <w:lang w:eastAsia="en-US"/>
        </w:rPr>
      </w:pPr>
      <w:r>
        <w:rPr>
          <w:lang w:eastAsia="ko-KR"/>
        </w:rPr>
        <w:t xml:space="preserve">Option 1: reuse the existing </w:t>
      </w:r>
      <w:r w:rsidR="00A74BD1">
        <w:rPr>
          <w:lang w:eastAsia="ko-KR"/>
        </w:rPr>
        <w:t>RSRP threshold</w:t>
      </w:r>
      <w:r w:rsidR="009F601E">
        <w:rPr>
          <w:lang w:eastAsia="ko-KR"/>
        </w:rPr>
        <w:t xml:space="preserve"> (</w:t>
      </w:r>
      <w:r w:rsidR="009F601E" w:rsidRPr="009F601E">
        <w:rPr>
          <w:i/>
          <w:lang w:eastAsia="en-US"/>
        </w:rPr>
        <w:t>rsrp-ThresholdMsg4HARQ-ACK</w:t>
      </w:r>
      <w:r w:rsidR="009F601E">
        <w:rPr>
          <w:lang w:eastAsia="ko-KR"/>
        </w:rPr>
        <w:t>)</w:t>
      </w:r>
      <w:r>
        <w:rPr>
          <w:lang w:eastAsia="ko-KR"/>
        </w:rPr>
        <w:t xml:space="preserve"> and </w:t>
      </w:r>
      <w:r w:rsidR="004A601A">
        <w:rPr>
          <w:lang w:eastAsia="ko-KR"/>
        </w:rPr>
        <w:t xml:space="preserve">the existing </w:t>
      </w:r>
      <w:r>
        <w:rPr>
          <w:lang w:eastAsia="ko-KR"/>
        </w:rPr>
        <w:t xml:space="preserve">LCIDs </w:t>
      </w:r>
      <w:r w:rsidR="003E7459">
        <w:rPr>
          <w:lang w:eastAsia="ko-KR"/>
        </w:rPr>
        <w:t xml:space="preserve">(with updated LCID values) </w:t>
      </w:r>
      <w:r w:rsidR="00A74BD1">
        <w:rPr>
          <w:lang w:eastAsia="ko-KR"/>
        </w:rPr>
        <w:t>introduced for</w:t>
      </w:r>
      <w:r>
        <w:rPr>
          <w:lang w:eastAsia="ko-KR"/>
        </w:rPr>
        <w:t xml:space="preserve"> </w:t>
      </w:r>
      <w:r w:rsidRPr="00B23F23">
        <w:rPr>
          <w:lang w:eastAsia="en-US"/>
        </w:rPr>
        <w:t xml:space="preserve">PUCCH repetition </w:t>
      </w:r>
      <w:r>
        <w:rPr>
          <w:lang w:eastAsia="en-US"/>
        </w:rPr>
        <w:t>for</w:t>
      </w:r>
      <w:r w:rsidRPr="00B23F23">
        <w:rPr>
          <w:lang w:eastAsia="en-US"/>
        </w:rPr>
        <w:t xml:space="preserve"> Msg4 HARQ-AC</w:t>
      </w:r>
      <w:r w:rsidR="00A74BD1">
        <w:rPr>
          <w:lang w:eastAsia="en-US"/>
        </w:rPr>
        <w:t>K to indicate the capability/request for Msg4 PDSCH repetition.</w:t>
      </w:r>
      <w:r w:rsidR="003E7459">
        <w:rPr>
          <w:lang w:eastAsia="en-US"/>
        </w:rPr>
        <w:t xml:space="preserve"> </w:t>
      </w:r>
    </w:p>
    <w:p w14:paraId="098AE60A" w14:textId="6DB2DBCB" w:rsidR="0085487A" w:rsidRDefault="00A74BD1" w:rsidP="009F601E">
      <w:pPr>
        <w:jc w:val="both"/>
        <w:rPr>
          <w:lang w:eastAsia="ko-KR"/>
        </w:rPr>
      </w:pPr>
      <w:r>
        <w:rPr>
          <w:lang w:eastAsia="ko-KR"/>
        </w:rPr>
        <w:t>Option 2: introduce a new RSRP threshold</w:t>
      </w:r>
      <w:r w:rsidR="009F601E">
        <w:rPr>
          <w:lang w:eastAsia="ko-KR"/>
        </w:rPr>
        <w:t xml:space="preserve"> (</w:t>
      </w:r>
      <w:r w:rsidR="009F601E" w:rsidRPr="009F601E">
        <w:rPr>
          <w:i/>
          <w:lang w:eastAsia="en-US"/>
        </w:rPr>
        <w:t>rsrp-ThresholdMsg4PDSCH</w:t>
      </w:r>
      <w:r w:rsidR="009F601E">
        <w:rPr>
          <w:lang w:eastAsia="en-US"/>
        </w:rPr>
        <w:t>)</w:t>
      </w:r>
      <w:r>
        <w:rPr>
          <w:lang w:eastAsia="ko-KR"/>
        </w:rPr>
        <w:t xml:space="preserve"> and new LCIDs to indicate</w:t>
      </w:r>
      <w:r w:rsidRPr="00A74BD1">
        <w:rPr>
          <w:lang w:eastAsia="en-US"/>
        </w:rPr>
        <w:t xml:space="preserve"> </w:t>
      </w:r>
      <w:r>
        <w:rPr>
          <w:lang w:eastAsia="en-US"/>
        </w:rPr>
        <w:t>the capability/request for Msg4 PDSCH repetition.</w:t>
      </w:r>
    </w:p>
    <w:p w14:paraId="104AF6CE" w14:textId="781E26CE" w:rsidR="0060111E" w:rsidRDefault="0060111E" w:rsidP="0060111E">
      <w:pPr>
        <w:jc w:val="both"/>
        <w:rPr>
          <w:lang w:eastAsia="en-US"/>
        </w:rPr>
      </w:pPr>
      <w:r>
        <w:rPr>
          <w:lang w:eastAsia="en-US"/>
        </w:rPr>
        <w:lastRenderedPageBreak/>
        <w:t xml:space="preserve">By Option 1, </w:t>
      </w:r>
      <w:r w:rsidRPr="005E7293">
        <w:rPr>
          <w:lang w:eastAsia="en-US"/>
        </w:rPr>
        <w:t xml:space="preserve">if </w:t>
      </w:r>
      <w:r w:rsidRPr="005E7293">
        <w:rPr>
          <w:i/>
          <w:lang w:eastAsia="en-US"/>
        </w:rPr>
        <w:t>numberOfMsg4HARQ-ACK-Repetitions</w:t>
      </w:r>
      <w:r w:rsidRPr="005E7293">
        <w:rPr>
          <w:lang w:eastAsia="en-US"/>
        </w:rPr>
        <w:t xml:space="preserve"> </w:t>
      </w:r>
      <w:r>
        <w:rPr>
          <w:lang w:eastAsia="en-US"/>
        </w:rPr>
        <w:t xml:space="preserve">or </w:t>
      </w:r>
      <w:proofErr w:type="spellStart"/>
      <w:r w:rsidRPr="005E7293">
        <w:rPr>
          <w:i/>
          <w:lang w:eastAsia="ko-KR"/>
        </w:rPr>
        <w:t>pdsch-AggregationFactor</w:t>
      </w:r>
      <w:proofErr w:type="spellEnd"/>
      <w:r w:rsidRPr="005E7293">
        <w:rPr>
          <w:lang w:eastAsia="en-US"/>
        </w:rPr>
        <w:t xml:space="preserve"> is configured and </w:t>
      </w:r>
      <w:r w:rsidRPr="009F601E">
        <w:rPr>
          <w:i/>
          <w:lang w:eastAsia="en-US"/>
        </w:rPr>
        <w:t>rsrp-ThresholdMsg4HARQ-ACK</w:t>
      </w:r>
      <w:r w:rsidRPr="005E7293">
        <w:rPr>
          <w:lang w:eastAsia="en-US"/>
        </w:rPr>
        <w:t xml:space="preserve"> is not configured, or if both are configured and the RSRP of the downlink pathloss reference is less than </w:t>
      </w:r>
      <w:r w:rsidRPr="009F601E">
        <w:rPr>
          <w:i/>
          <w:lang w:eastAsia="en-US"/>
        </w:rPr>
        <w:t>rsrp-ThresholdMsg4HARQ-ACK</w:t>
      </w:r>
      <w:r>
        <w:rPr>
          <w:lang w:eastAsia="en-US"/>
        </w:rPr>
        <w:t xml:space="preserve">, UE uses the existing LCIDs </w:t>
      </w:r>
      <w:r w:rsidR="003E7459">
        <w:rPr>
          <w:lang w:eastAsia="ko-KR"/>
        </w:rPr>
        <w:t xml:space="preserve">(with updated LCID values) </w:t>
      </w:r>
      <w:r>
        <w:rPr>
          <w:lang w:eastAsia="en-US"/>
        </w:rPr>
        <w:t xml:space="preserve">to indicate capability/request for either </w:t>
      </w:r>
      <w:r w:rsidRPr="009F601E">
        <w:rPr>
          <w:lang w:eastAsia="en-US"/>
        </w:rPr>
        <w:t>PUCCH repetition of Msg4 HARQ-ACK</w:t>
      </w:r>
      <w:r>
        <w:rPr>
          <w:lang w:eastAsia="en-US"/>
        </w:rPr>
        <w:t xml:space="preserve"> or Msg4 PDSCH repetition.</w:t>
      </w:r>
    </w:p>
    <w:p w14:paraId="4BE6DB90" w14:textId="404966D6" w:rsidR="00F02FA7" w:rsidRDefault="009F601E" w:rsidP="009F601E">
      <w:pPr>
        <w:jc w:val="both"/>
        <w:rPr>
          <w:lang w:eastAsia="en-US"/>
        </w:rPr>
      </w:pPr>
      <w:r>
        <w:rPr>
          <w:lang w:eastAsia="ko-KR"/>
        </w:rPr>
        <w:t xml:space="preserve">By </w:t>
      </w:r>
      <w:r w:rsidR="0060111E">
        <w:rPr>
          <w:lang w:eastAsia="ko-KR"/>
        </w:rPr>
        <w:t>Option 2</w:t>
      </w:r>
      <w:r>
        <w:rPr>
          <w:lang w:eastAsia="ko-KR"/>
        </w:rPr>
        <w:t xml:space="preserve">, </w:t>
      </w:r>
      <w:r w:rsidRPr="005E7293">
        <w:rPr>
          <w:lang w:eastAsia="en-US"/>
        </w:rPr>
        <w:t xml:space="preserve">if </w:t>
      </w:r>
      <w:proofErr w:type="spellStart"/>
      <w:r w:rsidRPr="005E7293">
        <w:rPr>
          <w:i/>
          <w:lang w:eastAsia="ko-KR"/>
        </w:rPr>
        <w:t>pdsch-AggregationFactor</w:t>
      </w:r>
      <w:proofErr w:type="spellEnd"/>
      <w:r w:rsidRPr="005E7293">
        <w:rPr>
          <w:lang w:eastAsia="en-US"/>
        </w:rPr>
        <w:t xml:space="preserve"> is configured and </w:t>
      </w:r>
      <w:r w:rsidRPr="009F601E">
        <w:rPr>
          <w:i/>
          <w:lang w:eastAsia="en-US"/>
        </w:rPr>
        <w:t>rsrp-ThresholdMsg4PDSCH</w:t>
      </w:r>
      <w:r w:rsidRPr="005E7293">
        <w:rPr>
          <w:lang w:eastAsia="en-US"/>
        </w:rPr>
        <w:t xml:space="preserve"> is not configured, or if both are configured and the RSRP of the downlink pathloss reference is less than </w:t>
      </w:r>
      <w:r w:rsidR="00EC277A" w:rsidRPr="009F601E">
        <w:rPr>
          <w:i/>
          <w:lang w:eastAsia="en-US"/>
        </w:rPr>
        <w:t>rsrp-ThresholdMsg4PDSCH</w:t>
      </w:r>
      <w:r>
        <w:rPr>
          <w:lang w:eastAsia="en-US"/>
        </w:rPr>
        <w:t xml:space="preserve">, UE uses </w:t>
      </w:r>
      <w:r w:rsidR="00BC41A1">
        <w:rPr>
          <w:lang w:eastAsia="en-US"/>
        </w:rPr>
        <w:t xml:space="preserve">new </w:t>
      </w:r>
      <w:r>
        <w:rPr>
          <w:lang w:eastAsia="en-US"/>
        </w:rPr>
        <w:t>LCIDs to indicate capability/request for Msg4 PDSCH repetition.</w:t>
      </w:r>
      <w:r w:rsidR="00BC41A1">
        <w:rPr>
          <w:lang w:eastAsia="en-US"/>
        </w:rPr>
        <w:t xml:space="preserve"> </w:t>
      </w:r>
      <w:r w:rsidR="00F02FA7">
        <w:rPr>
          <w:lang w:eastAsia="en-US"/>
        </w:rPr>
        <w:t>A set of</w:t>
      </w:r>
      <w:r w:rsidR="00BC41A1">
        <w:rPr>
          <w:lang w:eastAsia="en-US"/>
        </w:rPr>
        <w:t xml:space="preserve"> new LCIDs are needed for UE </w:t>
      </w:r>
      <w:r w:rsidR="005232C4">
        <w:rPr>
          <w:lang w:eastAsia="en-US"/>
        </w:rPr>
        <w:t>indicating</w:t>
      </w:r>
      <w:r w:rsidR="00BC41A1">
        <w:rPr>
          <w:lang w:eastAsia="en-US"/>
        </w:rPr>
        <w:t xml:space="preserve"> Msg4 PDSCH repetition only and </w:t>
      </w:r>
      <w:r w:rsidR="00F02FA7">
        <w:rPr>
          <w:lang w:eastAsia="en-US"/>
        </w:rPr>
        <w:t>another set of</w:t>
      </w:r>
      <w:r w:rsidR="00BC41A1">
        <w:rPr>
          <w:lang w:eastAsia="en-US"/>
        </w:rPr>
        <w:t xml:space="preserve"> new LCIDs are needed for UE </w:t>
      </w:r>
      <w:r w:rsidR="005232C4">
        <w:rPr>
          <w:lang w:eastAsia="en-US"/>
        </w:rPr>
        <w:t>indicating</w:t>
      </w:r>
      <w:r w:rsidR="00BC41A1">
        <w:rPr>
          <w:lang w:eastAsia="en-US"/>
        </w:rPr>
        <w:t xml:space="preserve"> both Msg4 PDSCH repetition and </w:t>
      </w:r>
      <w:r w:rsidR="00BC41A1" w:rsidRPr="009F601E">
        <w:rPr>
          <w:lang w:eastAsia="en-US"/>
        </w:rPr>
        <w:t>PUCCH repetition of Msg4 HARQ-ACK</w:t>
      </w:r>
      <w:r w:rsidR="00BC41A1">
        <w:rPr>
          <w:lang w:eastAsia="en-US"/>
        </w:rPr>
        <w:t>.</w:t>
      </w:r>
      <w:r w:rsidR="00F02FA7">
        <w:rPr>
          <w:lang w:eastAsia="en-US"/>
        </w:rPr>
        <w:t xml:space="preserve"> Assuming Msg4 PDSCH repetition can be supported for (e)</w:t>
      </w:r>
      <w:proofErr w:type="spellStart"/>
      <w:r w:rsidR="00F02FA7">
        <w:rPr>
          <w:lang w:eastAsia="en-US"/>
        </w:rPr>
        <w:t>RedCap</w:t>
      </w:r>
      <w:proofErr w:type="spellEnd"/>
      <w:r w:rsidR="00F02FA7">
        <w:rPr>
          <w:lang w:eastAsia="en-US"/>
        </w:rPr>
        <w:t xml:space="preserve"> UEs, totally 12 new LCIDs are needed.</w:t>
      </w:r>
    </w:p>
    <w:p w14:paraId="04684D4E" w14:textId="6B7C6479" w:rsidR="00F02FA7" w:rsidRPr="00F02FA7" w:rsidRDefault="00F02FA7" w:rsidP="009F601E">
      <w:pPr>
        <w:jc w:val="both"/>
        <w:rPr>
          <w:b/>
          <w:lang w:eastAsia="en-US"/>
        </w:rPr>
      </w:pPr>
      <w:r w:rsidRPr="00F02FA7">
        <w:rPr>
          <w:b/>
          <w:lang w:eastAsia="en-US"/>
        </w:rPr>
        <w:t xml:space="preserve">Proposal </w:t>
      </w:r>
      <w:r w:rsidR="0094045A">
        <w:rPr>
          <w:b/>
          <w:lang w:eastAsia="en-US"/>
        </w:rPr>
        <w:t>7</w:t>
      </w:r>
      <w:r w:rsidRPr="00F02FA7">
        <w:rPr>
          <w:b/>
          <w:lang w:eastAsia="en-US"/>
        </w:rPr>
        <w:t>: Discuss whether Msg4 PDSCH repetition is supported for (e)</w:t>
      </w:r>
      <w:proofErr w:type="spellStart"/>
      <w:r w:rsidRPr="00F02FA7">
        <w:rPr>
          <w:b/>
          <w:lang w:eastAsia="en-US"/>
        </w:rPr>
        <w:t>RedCap</w:t>
      </w:r>
      <w:proofErr w:type="spellEnd"/>
      <w:r w:rsidRPr="00F02FA7">
        <w:rPr>
          <w:b/>
          <w:lang w:eastAsia="en-US"/>
        </w:rPr>
        <w:t xml:space="preserve"> UEs.</w:t>
      </w:r>
    </w:p>
    <w:p w14:paraId="79DF9D39" w14:textId="640ADC06" w:rsidR="00BC41A1" w:rsidRPr="007773F5" w:rsidRDefault="00BC41A1" w:rsidP="00E70AAF">
      <w:pPr>
        <w:jc w:val="both"/>
        <w:rPr>
          <w:b/>
          <w:lang w:eastAsia="ko-KR"/>
        </w:rPr>
      </w:pPr>
      <w:r w:rsidRPr="007773F5">
        <w:rPr>
          <w:b/>
          <w:lang w:eastAsia="ko-KR"/>
        </w:rPr>
        <w:t xml:space="preserve">Proposal </w:t>
      </w:r>
      <w:r w:rsidR="0094045A">
        <w:rPr>
          <w:b/>
          <w:lang w:eastAsia="ko-KR"/>
        </w:rPr>
        <w:t>8</w:t>
      </w:r>
      <w:r w:rsidRPr="007773F5">
        <w:rPr>
          <w:b/>
          <w:lang w:eastAsia="ko-KR"/>
        </w:rPr>
        <w:t xml:space="preserve">: </w:t>
      </w:r>
      <w:r w:rsidR="007773F5">
        <w:rPr>
          <w:b/>
          <w:lang w:eastAsia="ko-KR"/>
        </w:rPr>
        <w:t xml:space="preserve">Discuss </w:t>
      </w:r>
      <w:r w:rsidR="00E70AAF">
        <w:rPr>
          <w:b/>
          <w:lang w:eastAsia="ko-KR"/>
        </w:rPr>
        <w:t>whether to</w:t>
      </w:r>
      <w:r w:rsidRPr="007773F5">
        <w:rPr>
          <w:b/>
          <w:lang w:eastAsia="ko-KR"/>
        </w:rPr>
        <w:t xml:space="preserve"> reuse the existing LCIDs</w:t>
      </w:r>
      <w:r w:rsidR="003E7459">
        <w:rPr>
          <w:b/>
          <w:lang w:eastAsia="ko-KR"/>
        </w:rPr>
        <w:t xml:space="preserve"> </w:t>
      </w:r>
      <w:r w:rsidR="003E7459" w:rsidRPr="003E7459">
        <w:rPr>
          <w:b/>
          <w:lang w:eastAsia="ko-KR"/>
        </w:rPr>
        <w:t>(with updated LCID values)</w:t>
      </w:r>
      <w:r w:rsidRPr="007773F5">
        <w:rPr>
          <w:b/>
          <w:lang w:eastAsia="ko-KR"/>
        </w:rPr>
        <w:t xml:space="preserve"> introduced for PUCCH repetition for Msg4 HARQ-ACK</w:t>
      </w:r>
      <w:r w:rsidR="00E70AAF">
        <w:rPr>
          <w:b/>
          <w:lang w:eastAsia="ko-KR"/>
        </w:rPr>
        <w:t xml:space="preserve"> or introduce new LCIDs to </w:t>
      </w:r>
      <w:r w:rsidRPr="007773F5">
        <w:rPr>
          <w:b/>
          <w:lang w:eastAsia="ko-KR"/>
        </w:rPr>
        <w:t>indicate the capability/request for Msg4 PDSCH repetition.</w:t>
      </w:r>
    </w:p>
    <w:p w14:paraId="5FF2457F" w14:textId="72E1A9E3" w:rsidR="00A209D6" w:rsidRPr="006E13D1" w:rsidRDefault="008C3057" w:rsidP="00857257">
      <w:pPr>
        <w:pStyle w:val="Heading1"/>
        <w:jc w:val="both"/>
      </w:pPr>
      <w:r>
        <w:t>Conclusion</w:t>
      </w:r>
    </w:p>
    <w:p w14:paraId="268D0F94" w14:textId="1DF417E2" w:rsidR="006F6E5B" w:rsidRDefault="006D4D6F" w:rsidP="00310AE8">
      <w:pPr>
        <w:jc w:val="both"/>
        <w:rPr>
          <w:lang w:eastAsia="ko-KR"/>
        </w:rPr>
      </w:pPr>
      <w:r w:rsidRPr="00F97E01">
        <w:rPr>
          <w:lang w:eastAsia="ko-KR"/>
        </w:rPr>
        <w:t>In this contribution we</w:t>
      </w:r>
      <w:r w:rsidR="00CE273E">
        <w:rPr>
          <w:lang w:eastAsia="ko-KR"/>
        </w:rPr>
        <w:t xml:space="preserve"> have the following proposals.</w:t>
      </w:r>
    </w:p>
    <w:p w14:paraId="18503758" w14:textId="77777777" w:rsidR="00CF3499" w:rsidRPr="00697F47" w:rsidRDefault="00CF3499" w:rsidP="00CF3499">
      <w:pPr>
        <w:jc w:val="both"/>
        <w:rPr>
          <w:b/>
          <w:lang w:eastAsia="en-US"/>
        </w:rPr>
      </w:pPr>
      <w:r w:rsidRPr="00697F47">
        <w:rPr>
          <w:b/>
          <w:lang w:eastAsia="en-US"/>
        </w:rPr>
        <w:t xml:space="preserve">Observation 1: </w:t>
      </w:r>
      <w:r w:rsidRPr="00697F47">
        <w:rPr>
          <w:b/>
          <w:lang w:val="en-GB" w:eastAsia="en-US"/>
        </w:rPr>
        <w:t>F</w:t>
      </w:r>
      <w:r w:rsidRPr="00697F47">
        <w:rPr>
          <w:b/>
          <w:lang w:eastAsia="en-US"/>
        </w:rPr>
        <w:t xml:space="preserve">or the SMTC enhancement on configuring two SMTC periodicities per frequency, RAN4 </w:t>
      </w:r>
      <w:r>
        <w:rPr>
          <w:b/>
          <w:lang w:eastAsia="en-US"/>
        </w:rPr>
        <w:t>LS indicates</w:t>
      </w:r>
      <w:r w:rsidRPr="00697F47">
        <w:rPr>
          <w:b/>
          <w:lang w:eastAsia="en-US"/>
        </w:rPr>
        <w:t xml:space="preserve"> concern on the workload in Rel-19 timeframe.</w:t>
      </w:r>
    </w:p>
    <w:p w14:paraId="53C35F63" w14:textId="516B926E" w:rsidR="00770D5C" w:rsidRPr="00770D5C" w:rsidRDefault="00770D5C" w:rsidP="00770D5C">
      <w:pPr>
        <w:jc w:val="both"/>
        <w:rPr>
          <w:b/>
          <w:lang w:eastAsia="en-US"/>
        </w:rPr>
      </w:pPr>
      <w:r w:rsidRPr="00770D5C">
        <w:rPr>
          <w:b/>
          <w:lang w:eastAsia="en-US"/>
        </w:rPr>
        <w:t xml:space="preserve">Observation 2: If support </w:t>
      </w:r>
      <w:r w:rsidR="003E7459">
        <w:rPr>
          <w:b/>
          <w:lang w:eastAsia="en-US"/>
        </w:rPr>
        <w:t>up to 2</w:t>
      </w:r>
      <w:r w:rsidRPr="00770D5C">
        <w:rPr>
          <w:b/>
          <w:lang w:eastAsia="en-US"/>
        </w:rPr>
        <w:t xml:space="preserve"> SMTC periodicities per frequency, new SMTC signaling is needed in SIB2, SIB4, and measurement object configuration.</w:t>
      </w:r>
    </w:p>
    <w:p w14:paraId="3B62DD3D" w14:textId="187CCCF2" w:rsidR="00CF3499" w:rsidRPr="00E13CD9" w:rsidRDefault="00CF3499" w:rsidP="00CF3499">
      <w:pPr>
        <w:jc w:val="both"/>
        <w:rPr>
          <w:b/>
          <w:lang w:eastAsia="en-US"/>
        </w:rPr>
      </w:pPr>
      <w:r w:rsidRPr="00E13CD9">
        <w:rPr>
          <w:b/>
          <w:lang w:eastAsia="en-US"/>
        </w:rPr>
        <w:t xml:space="preserve">Proposal </w:t>
      </w:r>
      <w:r>
        <w:rPr>
          <w:b/>
          <w:lang w:eastAsia="en-US"/>
        </w:rPr>
        <w:t>1</w:t>
      </w:r>
      <w:r w:rsidRPr="00E13CD9">
        <w:rPr>
          <w:b/>
          <w:lang w:eastAsia="en-US"/>
        </w:rPr>
        <w:t xml:space="preserve">: Introduce </w:t>
      </w:r>
      <w:r w:rsidRPr="00E13CD9">
        <w:rPr>
          <w:b/>
          <w:i/>
          <w:lang w:eastAsia="en-US"/>
        </w:rPr>
        <w:t>smtc5list</w:t>
      </w:r>
      <w:r w:rsidRPr="00E13CD9">
        <w:rPr>
          <w:b/>
          <w:lang w:eastAsia="en-US"/>
        </w:rPr>
        <w:t xml:space="preserve">, which is a list including up to 5 elements of </w:t>
      </w:r>
      <w:r w:rsidRPr="00E13CD9">
        <w:rPr>
          <w:b/>
          <w:i/>
          <w:lang w:eastAsia="en-US"/>
        </w:rPr>
        <w:t>SSB-MTC5</w:t>
      </w:r>
      <w:r w:rsidRPr="00E13CD9">
        <w:rPr>
          <w:b/>
          <w:lang w:eastAsia="en-US"/>
        </w:rPr>
        <w:t xml:space="preserve">, and each element </w:t>
      </w:r>
      <w:r w:rsidRPr="00E13CD9">
        <w:rPr>
          <w:b/>
          <w:i/>
          <w:lang w:eastAsia="en-US"/>
        </w:rPr>
        <w:t>SSB-MTC5</w:t>
      </w:r>
      <w:r w:rsidRPr="00E13CD9">
        <w:rPr>
          <w:b/>
          <w:lang w:eastAsia="en-US"/>
        </w:rPr>
        <w:t xml:space="preserve"> contains a list of </w:t>
      </w:r>
      <w:proofErr w:type="gramStart"/>
      <w:r w:rsidRPr="00E13CD9">
        <w:rPr>
          <w:b/>
          <w:lang w:eastAsia="en-US"/>
        </w:rPr>
        <w:t>PCI</w:t>
      </w:r>
      <w:proofErr w:type="gramEnd"/>
      <w:r w:rsidRPr="00E13CD9">
        <w:rPr>
          <w:b/>
          <w:lang w:eastAsia="en-US"/>
        </w:rPr>
        <w:t xml:space="preserve">, an offset, and a periodicity (if agreed </w:t>
      </w:r>
      <w:r w:rsidR="003E7459">
        <w:rPr>
          <w:b/>
          <w:lang w:eastAsia="en-US"/>
        </w:rPr>
        <w:t>2</w:t>
      </w:r>
      <w:r w:rsidRPr="00E13CD9">
        <w:rPr>
          <w:b/>
          <w:lang w:eastAsia="en-US"/>
        </w:rPr>
        <w:t xml:space="preserve"> </w:t>
      </w:r>
      <w:r>
        <w:rPr>
          <w:b/>
          <w:lang w:eastAsia="en-US"/>
        </w:rPr>
        <w:t xml:space="preserve">SMTC </w:t>
      </w:r>
      <w:r w:rsidRPr="00E13CD9">
        <w:rPr>
          <w:b/>
          <w:lang w:eastAsia="en-US"/>
        </w:rPr>
        <w:t xml:space="preserve">periodicities). If a parameter (PCI list, or periodicity or offset) of an element </w:t>
      </w:r>
      <w:r w:rsidRPr="00E13CD9">
        <w:rPr>
          <w:b/>
          <w:i/>
          <w:lang w:eastAsia="en-US"/>
        </w:rPr>
        <w:t>SSB-MTC5</w:t>
      </w:r>
      <w:r w:rsidRPr="00E13CD9">
        <w:rPr>
          <w:b/>
          <w:lang w:eastAsia="en-US"/>
        </w:rPr>
        <w:t xml:space="preserve"> in </w:t>
      </w:r>
      <w:r w:rsidRPr="00774A39">
        <w:rPr>
          <w:b/>
          <w:i/>
          <w:lang w:eastAsia="en-US"/>
        </w:rPr>
        <w:t>smtc5list</w:t>
      </w:r>
      <w:r w:rsidRPr="00E13CD9">
        <w:rPr>
          <w:b/>
          <w:lang w:eastAsia="en-US"/>
        </w:rPr>
        <w:t xml:space="preserve"> is absent, the </w:t>
      </w:r>
      <w:r>
        <w:rPr>
          <w:b/>
          <w:lang w:eastAsia="en-US"/>
        </w:rPr>
        <w:t xml:space="preserve">corresponding </w:t>
      </w:r>
      <w:r w:rsidRPr="00E13CD9">
        <w:rPr>
          <w:b/>
          <w:lang w:eastAsia="en-US"/>
        </w:rPr>
        <w:t xml:space="preserve">parameter of the element in the same position in </w:t>
      </w:r>
      <w:r w:rsidRPr="00E13CD9">
        <w:rPr>
          <w:b/>
          <w:i/>
          <w:lang w:eastAsia="en-US"/>
        </w:rPr>
        <w:t>smtc4list</w:t>
      </w:r>
      <w:r w:rsidRPr="00E13CD9">
        <w:rPr>
          <w:b/>
          <w:lang w:eastAsia="en-US"/>
        </w:rPr>
        <w:t xml:space="preserve"> is applied. </w:t>
      </w:r>
    </w:p>
    <w:p w14:paraId="5ACE4367" w14:textId="77777777" w:rsidR="00CF3499" w:rsidRPr="00E13CD9" w:rsidRDefault="00CF3499" w:rsidP="00CF3499">
      <w:pPr>
        <w:jc w:val="both"/>
        <w:rPr>
          <w:b/>
          <w:lang w:eastAsia="en-US"/>
        </w:rPr>
      </w:pPr>
      <w:r w:rsidRPr="00E13CD9">
        <w:rPr>
          <w:b/>
          <w:lang w:eastAsia="en-US"/>
        </w:rPr>
        <w:t xml:space="preserve">Proposal </w:t>
      </w:r>
      <w:r>
        <w:rPr>
          <w:b/>
          <w:lang w:eastAsia="en-US"/>
        </w:rPr>
        <w:t>2</w:t>
      </w:r>
      <w:r w:rsidRPr="00E13CD9">
        <w:rPr>
          <w:b/>
          <w:lang w:eastAsia="en-US"/>
        </w:rPr>
        <w:t xml:space="preserve">: If both </w:t>
      </w:r>
      <w:r w:rsidRPr="00E13CD9">
        <w:rPr>
          <w:b/>
          <w:i/>
          <w:lang w:eastAsia="en-US"/>
        </w:rPr>
        <w:t>smtc4list</w:t>
      </w:r>
      <w:r w:rsidRPr="00E13CD9">
        <w:rPr>
          <w:b/>
          <w:lang w:eastAsia="en-US"/>
        </w:rPr>
        <w:t xml:space="preserve"> and </w:t>
      </w:r>
      <w:r w:rsidRPr="00E13CD9">
        <w:rPr>
          <w:b/>
          <w:i/>
          <w:lang w:eastAsia="en-US"/>
        </w:rPr>
        <w:t>smtc5list</w:t>
      </w:r>
      <w:r w:rsidRPr="00E13CD9">
        <w:rPr>
          <w:b/>
          <w:lang w:eastAsia="en-US"/>
        </w:rPr>
        <w:t xml:space="preserve"> are configured, </w:t>
      </w:r>
      <w:r w:rsidRPr="00E13CD9">
        <w:rPr>
          <w:b/>
          <w:i/>
          <w:lang w:eastAsia="en-US"/>
        </w:rPr>
        <w:t>smtc5list</w:t>
      </w:r>
      <w:r w:rsidRPr="00E13CD9">
        <w:rPr>
          <w:b/>
          <w:lang w:eastAsia="en-US"/>
        </w:rPr>
        <w:t xml:space="preserve"> is applied if supported and </w:t>
      </w:r>
      <w:r w:rsidRPr="00E13CD9">
        <w:rPr>
          <w:b/>
          <w:i/>
          <w:lang w:eastAsia="en-US"/>
        </w:rPr>
        <w:t>smtc4list</w:t>
      </w:r>
      <w:r w:rsidRPr="00E13CD9">
        <w:rPr>
          <w:b/>
          <w:lang w:eastAsia="en-US"/>
        </w:rPr>
        <w:t xml:space="preserve"> is ignored.</w:t>
      </w:r>
    </w:p>
    <w:p w14:paraId="384508FA" w14:textId="3801711F" w:rsidR="00CF3499" w:rsidRDefault="00CF3499" w:rsidP="00310AE8">
      <w:pPr>
        <w:jc w:val="both"/>
        <w:rPr>
          <w:lang w:eastAsia="ko-KR"/>
        </w:rPr>
      </w:pPr>
    </w:p>
    <w:p w14:paraId="6324E3FC" w14:textId="77777777" w:rsidR="00CF3499" w:rsidRPr="004E3C89" w:rsidRDefault="00CF3499" w:rsidP="00CF3499">
      <w:pPr>
        <w:spacing w:before="240"/>
        <w:jc w:val="both"/>
        <w:rPr>
          <w:b/>
          <w:lang w:eastAsia="en-US"/>
        </w:rPr>
      </w:pPr>
      <w:r>
        <w:rPr>
          <w:b/>
          <w:lang w:eastAsia="en-US"/>
        </w:rPr>
        <w:t xml:space="preserve">Proposal 3: For RRC_CONNECTED, the number of SMTCs configured per frequency layer in measurement object is at most 4 as legacy. </w:t>
      </w:r>
    </w:p>
    <w:p w14:paraId="72C3EFD4" w14:textId="06CF1C9C" w:rsidR="00CF3499" w:rsidRPr="00F6127D" w:rsidRDefault="00CF3499" w:rsidP="00CF3499">
      <w:pPr>
        <w:spacing w:before="240"/>
        <w:jc w:val="both"/>
        <w:rPr>
          <w:b/>
          <w:lang w:eastAsia="en-US"/>
        </w:rPr>
      </w:pPr>
      <w:r>
        <w:rPr>
          <w:b/>
          <w:lang w:eastAsia="en-US"/>
        </w:rPr>
        <w:t xml:space="preserve">Observation </w:t>
      </w:r>
      <w:r w:rsidR="00770D5C">
        <w:rPr>
          <w:b/>
          <w:lang w:eastAsia="en-US"/>
        </w:rPr>
        <w:t>3</w:t>
      </w:r>
      <w:r>
        <w:rPr>
          <w:b/>
          <w:lang w:eastAsia="en-US"/>
        </w:rPr>
        <w:t xml:space="preserve">: For RRC_CONNECTED, NW can configure UE dedicated SMTC(s) for close neighbor cells based on UE location estimated from </w:t>
      </w:r>
      <w:r w:rsidRPr="00F10951">
        <w:rPr>
          <w:b/>
          <w:lang w:eastAsia="en-US"/>
        </w:rPr>
        <w:t xml:space="preserve">event-triggered measurement reporting </w:t>
      </w:r>
      <w:r>
        <w:rPr>
          <w:b/>
          <w:lang w:eastAsia="en-US"/>
        </w:rPr>
        <w:t>with eventD1/D2, and can update SMTC based on the latest report.</w:t>
      </w:r>
    </w:p>
    <w:p w14:paraId="33425521" w14:textId="643018CB" w:rsidR="00CF3499" w:rsidRPr="000765D3" w:rsidRDefault="00CF3499" w:rsidP="00CF3499">
      <w:pPr>
        <w:pStyle w:val="ListParagraph"/>
        <w:spacing w:before="240"/>
        <w:ind w:left="0"/>
        <w:jc w:val="both"/>
        <w:rPr>
          <w:b/>
          <w:sz w:val="20"/>
          <w:lang w:eastAsia="en-US"/>
        </w:rPr>
      </w:pPr>
      <w:r w:rsidRPr="000765D3">
        <w:rPr>
          <w:b/>
          <w:sz w:val="20"/>
          <w:lang w:eastAsia="en-US"/>
        </w:rPr>
        <w:t xml:space="preserve">Observation </w:t>
      </w:r>
      <w:r w:rsidR="00770D5C">
        <w:rPr>
          <w:b/>
          <w:sz w:val="20"/>
          <w:lang w:eastAsia="en-US"/>
        </w:rPr>
        <w:t>4</w:t>
      </w:r>
      <w:r w:rsidRPr="000765D3">
        <w:rPr>
          <w:b/>
          <w:sz w:val="20"/>
          <w:lang w:eastAsia="en-US"/>
        </w:rPr>
        <w:t xml:space="preserve">: Closest reference location(s) or selected SMTCs may change as UE or </w:t>
      </w:r>
      <w:r>
        <w:rPr>
          <w:b/>
          <w:sz w:val="20"/>
          <w:lang w:eastAsia="en-US"/>
        </w:rPr>
        <w:t>serving/</w:t>
      </w:r>
      <w:r w:rsidRPr="000765D3">
        <w:rPr>
          <w:b/>
          <w:sz w:val="20"/>
          <w:lang w:eastAsia="en-US"/>
        </w:rPr>
        <w:t>neighbor cell moves</w:t>
      </w:r>
      <w:r>
        <w:rPr>
          <w:b/>
          <w:sz w:val="20"/>
          <w:lang w:eastAsia="en-US"/>
        </w:rPr>
        <w:t>. This</w:t>
      </w:r>
      <w:r w:rsidRPr="000765D3">
        <w:rPr>
          <w:b/>
          <w:sz w:val="20"/>
          <w:lang w:eastAsia="en-US"/>
        </w:rPr>
        <w:t xml:space="preserve"> leads to event-triggered reporting and moving reference location for earth-moving cells, thus, duplicat</w:t>
      </w:r>
      <w:r>
        <w:rPr>
          <w:b/>
          <w:sz w:val="20"/>
          <w:lang w:eastAsia="en-US"/>
        </w:rPr>
        <w:t>ing</w:t>
      </w:r>
      <w:r w:rsidRPr="000765D3">
        <w:rPr>
          <w:b/>
          <w:sz w:val="20"/>
          <w:lang w:eastAsia="en-US"/>
        </w:rPr>
        <w:t xml:space="preserve"> functionality as eventD1/D2. </w:t>
      </w:r>
    </w:p>
    <w:p w14:paraId="3702B98B" w14:textId="4D5A41CA" w:rsidR="00CF3499" w:rsidRDefault="00CF3499" w:rsidP="00CF3499">
      <w:pPr>
        <w:spacing w:before="240"/>
        <w:jc w:val="both"/>
        <w:rPr>
          <w:b/>
          <w:lang w:eastAsia="en-US"/>
        </w:rPr>
      </w:pPr>
      <w:r>
        <w:rPr>
          <w:b/>
          <w:lang w:eastAsia="en-US"/>
        </w:rPr>
        <w:t xml:space="preserve">Proposal 4: No need of </w:t>
      </w:r>
      <w:r w:rsidR="003E7459" w:rsidRPr="003E7459">
        <w:rPr>
          <w:b/>
          <w:lang w:eastAsia="en-US"/>
        </w:rPr>
        <w:t xml:space="preserve">location-based SMTC configuration/selection </w:t>
      </w:r>
      <w:r>
        <w:rPr>
          <w:b/>
          <w:lang w:eastAsia="en-US"/>
        </w:rPr>
        <w:t>enhancement for RRC connected mode.</w:t>
      </w:r>
    </w:p>
    <w:p w14:paraId="3354ADCF" w14:textId="77777777" w:rsidR="00750FA3" w:rsidRDefault="00750FA3" w:rsidP="00CF3499">
      <w:pPr>
        <w:spacing w:before="240"/>
        <w:jc w:val="both"/>
        <w:rPr>
          <w:b/>
          <w:lang w:eastAsia="en-US"/>
        </w:rPr>
      </w:pPr>
    </w:p>
    <w:p w14:paraId="38E61D4B" w14:textId="77777777" w:rsidR="00CF3499" w:rsidRDefault="00CF3499" w:rsidP="00CF3499">
      <w:pPr>
        <w:jc w:val="both"/>
        <w:rPr>
          <w:b/>
          <w:lang w:eastAsia="ko-KR"/>
        </w:rPr>
      </w:pPr>
      <w:r w:rsidRPr="00EB4908">
        <w:rPr>
          <w:b/>
          <w:lang w:eastAsia="ko-KR"/>
        </w:rPr>
        <w:t xml:space="preserve">Proposal </w:t>
      </w:r>
      <w:r>
        <w:rPr>
          <w:b/>
          <w:lang w:eastAsia="ko-KR"/>
        </w:rPr>
        <w:t>5</w:t>
      </w:r>
      <w:r w:rsidRPr="00EB4908">
        <w:rPr>
          <w:b/>
          <w:lang w:eastAsia="ko-KR"/>
        </w:rPr>
        <w:t xml:space="preserve">: </w:t>
      </w:r>
      <w:r>
        <w:rPr>
          <w:b/>
          <w:lang w:eastAsia="ko-KR"/>
        </w:rPr>
        <w:t xml:space="preserve">Use LCID(s) in Msg3 to indicate </w:t>
      </w:r>
      <w:r w:rsidRPr="005E7293">
        <w:rPr>
          <w:b/>
          <w:lang w:eastAsia="ko-KR"/>
        </w:rPr>
        <w:t>capability/request of Msg4 PDSCH</w:t>
      </w:r>
      <w:r>
        <w:rPr>
          <w:b/>
          <w:lang w:eastAsia="ko-KR"/>
        </w:rPr>
        <w:t xml:space="preserve"> repetition. </w:t>
      </w:r>
    </w:p>
    <w:p w14:paraId="6EFEAB19" w14:textId="7F06BEC2" w:rsidR="00CF3499" w:rsidRDefault="00CF3499" w:rsidP="00CF3499">
      <w:pPr>
        <w:jc w:val="both"/>
        <w:rPr>
          <w:b/>
          <w:lang w:eastAsia="ko-KR"/>
        </w:rPr>
      </w:pPr>
      <w:r>
        <w:rPr>
          <w:b/>
          <w:lang w:eastAsia="ko-KR"/>
        </w:rPr>
        <w:t>Proposal 6: Discuss whether RSRP threshold is used for the condition of indicating</w:t>
      </w:r>
      <w:r w:rsidRPr="00BC41A1">
        <w:rPr>
          <w:b/>
          <w:lang w:eastAsia="ko-KR"/>
        </w:rPr>
        <w:t xml:space="preserve"> capability/request of Msg4 PDSCH repetition</w:t>
      </w:r>
      <w:r>
        <w:rPr>
          <w:b/>
          <w:lang w:eastAsia="ko-KR"/>
        </w:rPr>
        <w:t>.</w:t>
      </w:r>
      <w:r w:rsidR="006C2C04">
        <w:rPr>
          <w:b/>
          <w:lang w:eastAsia="ko-KR"/>
        </w:rPr>
        <w:t xml:space="preserve"> If to be used, whether to introduce a new RSRP threshold or reuse the existing </w:t>
      </w:r>
      <w:r w:rsidR="006C2C04" w:rsidRPr="0009617A">
        <w:rPr>
          <w:b/>
          <w:i/>
          <w:lang w:eastAsia="ko-KR"/>
        </w:rPr>
        <w:t>rsrp-ThresholdMsg4HARQ-ACK</w:t>
      </w:r>
      <w:r w:rsidR="006C2C04">
        <w:rPr>
          <w:b/>
          <w:lang w:eastAsia="ko-KR"/>
        </w:rPr>
        <w:t>.</w:t>
      </w:r>
    </w:p>
    <w:p w14:paraId="4D2E79B5" w14:textId="77777777" w:rsidR="00CF3499" w:rsidRPr="00F02FA7" w:rsidRDefault="00CF3499" w:rsidP="00CF3499">
      <w:pPr>
        <w:jc w:val="both"/>
        <w:rPr>
          <w:b/>
          <w:lang w:eastAsia="en-US"/>
        </w:rPr>
      </w:pPr>
      <w:r w:rsidRPr="00F02FA7">
        <w:rPr>
          <w:b/>
          <w:lang w:eastAsia="en-US"/>
        </w:rPr>
        <w:t xml:space="preserve">Proposal </w:t>
      </w:r>
      <w:r>
        <w:rPr>
          <w:b/>
          <w:lang w:eastAsia="en-US"/>
        </w:rPr>
        <w:t>7</w:t>
      </w:r>
      <w:r w:rsidRPr="00F02FA7">
        <w:rPr>
          <w:b/>
          <w:lang w:eastAsia="en-US"/>
        </w:rPr>
        <w:t>: Discuss whether Msg4 PDSCH repetition is supported for (e)</w:t>
      </w:r>
      <w:proofErr w:type="spellStart"/>
      <w:r w:rsidRPr="00F02FA7">
        <w:rPr>
          <w:b/>
          <w:lang w:eastAsia="en-US"/>
        </w:rPr>
        <w:t>RedCap</w:t>
      </w:r>
      <w:proofErr w:type="spellEnd"/>
      <w:r w:rsidRPr="00F02FA7">
        <w:rPr>
          <w:b/>
          <w:lang w:eastAsia="en-US"/>
        </w:rPr>
        <w:t xml:space="preserve"> UEs.</w:t>
      </w:r>
    </w:p>
    <w:p w14:paraId="0AFFEFCC" w14:textId="7303FB8F" w:rsidR="00CF3499" w:rsidRPr="007773F5" w:rsidRDefault="00CF3499" w:rsidP="00CF3499">
      <w:pPr>
        <w:jc w:val="both"/>
        <w:rPr>
          <w:b/>
          <w:lang w:eastAsia="ko-KR"/>
        </w:rPr>
      </w:pPr>
      <w:r w:rsidRPr="007773F5">
        <w:rPr>
          <w:b/>
          <w:lang w:eastAsia="ko-KR"/>
        </w:rPr>
        <w:lastRenderedPageBreak/>
        <w:t xml:space="preserve">Proposal </w:t>
      </w:r>
      <w:r>
        <w:rPr>
          <w:b/>
          <w:lang w:eastAsia="ko-KR"/>
        </w:rPr>
        <w:t>8</w:t>
      </w:r>
      <w:r w:rsidRPr="007773F5">
        <w:rPr>
          <w:b/>
          <w:lang w:eastAsia="ko-KR"/>
        </w:rPr>
        <w:t xml:space="preserve">: </w:t>
      </w:r>
      <w:r>
        <w:rPr>
          <w:b/>
          <w:lang w:eastAsia="ko-KR"/>
        </w:rPr>
        <w:t>Discuss whether to</w:t>
      </w:r>
      <w:r w:rsidRPr="007773F5">
        <w:rPr>
          <w:b/>
          <w:lang w:eastAsia="ko-KR"/>
        </w:rPr>
        <w:t xml:space="preserve"> reuse the existing LCIDs </w:t>
      </w:r>
      <w:r w:rsidR="00052A23" w:rsidRPr="003E7459">
        <w:rPr>
          <w:b/>
          <w:lang w:eastAsia="ko-KR"/>
        </w:rPr>
        <w:t>(with updated LCID values)</w:t>
      </w:r>
      <w:r w:rsidR="00052A23" w:rsidRPr="007773F5">
        <w:rPr>
          <w:b/>
          <w:lang w:eastAsia="ko-KR"/>
        </w:rPr>
        <w:t xml:space="preserve"> </w:t>
      </w:r>
      <w:r w:rsidRPr="007773F5">
        <w:rPr>
          <w:b/>
          <w:lang w:eastAsia="ko-KR"/>
        </w:rPr>
        <w:t>introduced for PUCCH repetition for Msg4 HARQ-ACK</w:t>
      </w:r>
      <w:r>
        <w:rPr>
          <w:b/>
          <w:lang w:eastAsia="ko-KR"/>
        </w:rPr>
        <w:t xml:space="preserve"> or introduce new LCIDs to </w:t>
      </w:r>
      <w:r w:rsidRPr="007773F5">
        <w:rPr>
          <w:b/>
          <w:lang w:eastAsia="ko-KR"/>
        </w:rPr>
        <w:t>indicate the capability/request for Msg4 PDSCH repetition.</w:t>
      </w:r>
    </w:p>
    <w:p w14:paraId="2A5D94DE" w14:textId="77777777" w:rsidR="00CF3499" w:rsidRDefault="00CF3499" w:rsidP="00310AE8">
      <w:pPr>
        <w:jc w:val="both"/>
        <w:rPr>
          <w:lang w:eastAsia="ko-KR"/>
        </w:rPr>
      </w:pPr>
    </w:p>
    <w:p w14:paraId="6408D72B" w14:textId="59651DF4" w:rsidR="0083484D" w:rsidRPr="00FF7C4E" w:rsidRDefault="00051DF8" w:rsidP="00857257">
      <w:pPr>
        <w:pStyle w:val="Heading1"/>
        <w:jc w:val="both"/>
      </w:pPr>
      <w:r>
        <w:t>Reference</w:t>
      </w:r>
      <w:r w:rsidR="0083484D" w:rsidRPr="00001886">
        <w:t xml:space="preserve"> </w:t>
      </w:r>
    </w:p>
    <w:p w14:paraId="7DE0901A" w14:textId="0435B105" w:rsidR="009607A6" w:rsidRDefault="00462608" w:rsidP="00964716">
      <w:pPr>
        <w:pStyle w:val="references"/>
        <w:spacing w:line="240" w:lineRule="auto"/>
        <w:rPr>
          <w:rFonts w:ascii="Arial" w:hAnsi="Arial" w:cs="Arial"/>
          <w:szCs w:val="20"/>
        </w:rPr>
      </w:pPr>
      <w:r w:rsidRPr="00462608">
        <w:rPr>
          <w:rFonts w:ascii="Arial" w:hAnsi="Arial" w:cs="Arial"/>
          <w:szCs w:val="20"/>
        </w:rPr>
        <w:t>RP-243300</w:t>
      </w:r>
      <w:r w:rsidR="008925A5">
        <w:rPr>
          <w:rFonts w:ascii="Arial" w:hAnsi="Arial" w:cs="Arial"/>
          <w:szCs w:val="20"/>
        </w:rPr>
        <w:t>,</w:t>
      </w:r>
      <w:r w:rsidR="00D32165" w:rsidRPr="008007F7">
        <w:rPr>
          <w:rFonts w:ascii="Arial" w:hAnsi="Arial" w:cs="Arial"/>
          <w:szCs w:val="20"/>
        </w:rPr>
        <w:t xml:space="preserve"> </w:t>
      </w:r>
      <w:r w:rsidR="0043796F" w:rsidRPr="008007F7">
        <w:rPr>
          <w:rFonts w:ascii="Arial" w:hAnsi="Arial" w:cs="Arial"/>
          <w:szCs w:val="20"/>
        </w:rPr>
        <w:t>Revised WID: Non-Terrestrial Networks (NTN) for NR Phase 3</w:t>
      </w:r>
    </w:p>
    <w:p w14:paraId="26C397D7" w14:textId="2C777C3F" w:rsidR="00200BAB" w:rsidRDefault="00200BAB" w:rsidP="00200BAB">
      <w:pPr>
        <w:pStyle w:val="Heading1"/>
      </w:pPr>
      <w:r>
        <w:t>Appendix</w:t>
      </w:r>
    </w:p>
    <w:p w14:paraId="574A72CD" w14:textId="62AA2D16" w:rsidR="00BB6F67" w:rsidRDefault="00063143" w:rsidP="00063143">
      <w:pPr>
        <w:pStyle w:val="Heading2"/>
      </w:pPr>
      <w:r>
        <w:t xml:space="preserve">RAN4 LS reply </w:t>
      </w:r>
      <w:r w:rsidRPr="00063143">
        <w:t>R4-2508433</w:t>
      </w:r>
    </w:p>
    <w:p w14:paraId="0B6C7447" w14:textId="77777777" w:rsidR="000D5174" w:rsidRPr="000D5174" w:rsidRDefault="000D5174" w:rsidP="000D5174">
      <w:pPr>
        <w:rPr>
          <w:rFonts w:eastAsia="Times New Roman"/>
          <w:szCs w:val="20"/>
          <w:lang w:eastAsia="zh-CN"/>
        </w:rPr>
      </w:pPr>
      <w:r w:rsidRPr="000D5174">
        <w:rPr>
          <w:rFonts w:eastAsia="Times New Roman" w:hint="eastAsia"/>
          <w:szCs w:val="20"/>
          <w:lang w:val="en-GB" w:eastAsia="zh-CN"/>
        </w:rPr>
        <w:t>RAN4 thanks RAN</w:t>
      </w:r>
      <w:r w:rsidRPr="000D5174">
        <w:rPr>
          <w:rFonts w:eastAsia="Times New Roman" w:hint="eastAsia"/>
          <w:szCs w:val="20"/>
          <w:lang w:eastAsia="zh-CN"/>
        </w:rPr>
        <w:t>2</w:t>
      </w:r>
      <w:r w:rsidRPr="000D5174">
        <w:rPr>
          <w:rFonts w:eastAsia="Times New Roman" w:hint="eastAsia"/>
          <w:szCs w:val="20"/>
          <w:lang w:val="en-GB" w:eastAsia="zh-CN"/>
        </w:rPr>
        <w:t xml:space="preserve"> for the information in LS R2-2503068. RAN4 discussed the </w:t>
      </w:r>
      <w:r w:rsidRPr="000D5174">
        <w:rPr>
          <w:rFonts w:eastAsia="Times New Roman" w:hint="eastAsia"/>
          <w:szCs w:val="20"/>
          <w:lang w:eastAsia="zh-CN"/>
        </w:rPr>
        <w:t>RRM requirements impact of the SMTC enhancement</w:t>
      </w:r>
      <w:r w:rsidRPr="000D5174">
        <w:rPr>
          <w:rFonts w:eastAsia="Times New Roman" w:hint="eastAsia"/>
          <w:szCs w:val="20"/>
          <w:lang w:val="en-GB" w:eastAsia="zh-CN"/>
        </w:rPr>
        <w:t>, and would like to provide following</w:t>
      </w:r>
      <w:r w:rsidRPr="000D5174">
        <w:rPr>
          <w:rFonts w:eastAsia="Times New Roman" w:hint="eastAsia"/>
          <w:szCs w:val="20"/>
          <w:lang w:eastAsia="zh-CN"/>
        </w:rPr>
        <w:t xml:space="preserve"> </w:t>
      </w:r>
      <w:r w:rsidRPr="000D5174">
        <w:rPr>
          <w:rFonts w:eastAsia="Times New Roman"/>
          <w:szCs w:val="20"/>
          <w:lang w:val="en-GB"/>
        </w:rPr>
        <w:t xml:space="preserve">conclusions </w:t>
      </w:r>
      <w:r w:rsidRPr="000D5174">
        <w:rPr>
          <w:rFonts w:eastAsia="SimSun" w:hint="eastAsia"/>
          <w:szCs w:val="20"/>
          <w:lang w:eastAsia="zh-CN"/>
        </w:rPr>
        <w:t xml:space="preserve">achieved </w:t>
      </w:r>
      <w:r w:rsidRPr="000D5174">
        <w:rPr>
          <w:rFonts w:eastAsia="Times New Roman" w:hint="eastAsia"/>
          <w:szCs w:val="20"/>
          <w:lang w:val="en-GB" w:eastAsia="zh-CN"/>
        </w:rPr>
        <w:t>in RAN4#11</w:t>
      </w:r>
      <w:r w:rsidRPr="000D5174">
        <w:rPr>
          <w:rFonts w:eastAsia="Times New Roman" w:hint="eastAsia"/>
          <w:szCs w:val="20"/>
          <w:lang w:eastAsia="zh-CN"/>
        </w:rPr>
        <w:t>5:</w:t>
      </w:r>
    </w:p>
    <w:p w14:paraId="5AB589F4" w14:textId="77777777" w:rsidR="000D5174" w:rsidRPr="000D5174" w:rsidRDefault="000D5174" w:rsidP="000D5174">
      <w:pPr>
        <w:numPr>
          <w:ilvl w:val="0"/>
          <w:numId w:val="36"/>
        </w:numPr>
        <w:overflowPunct w:val="0"/>
        <w:autoSpaceDE w:val="0"/>
        <w:autoSpaceDN w:val="0"/>
        <w:adjustRightInd w:val="0"/>
        <w:textAlignment w:val="baseline"/>
        <w:rPr>
          <w:rFonts w:eastAsia="Times New Roman"/>
          <w:szCs w:val="20"/>
          <w:lang w:eastAsia="zh-CN"/>
        </w:rPr>
      </w:pPr>
      <w:r w:rsidRPr="000D5174">
        <w:rPr>
          <w:rFonts w:eastAsia="Times New Roman" w:hint="eastAsia"/>
          <w:szCs w:val="20"/>
          <w:lang w:eastAsia="zh-CN"/>
        </w:rPr>
        <w:t>For the SMTC enhancement on configuring two different SMTC periodicities (with different offsets) in one frequency layer for idle, inactive and connected mode neighbor cell measurements:</w:t>
      </w:r>
    </w:p>
    <w:p w14:paraId="017A3E65" w14:textId="77777777" w:rsidR="000D5174" w:rsidRPr="000D5174" w:rsidRDefault="000D5174" w:rsidP="000D5174">
      <w:pPr>
        <w:spacing w:after="60"/>
        <w:ind w:left="420"/>
        <w:rPr>
          <w:rFonts w:eastAsia="DengXian"/>
          <w:szCs w:val="20"/>
          <w:lang w:eastAsia="zh-CN"/>
        </w:rPr>
      </w:pPr>
      <w:r w:rsidRPr="000D5174">
        <w:rPr>
          <w:rFonts w:eastAsia="Times New Roman"/>
          <w:szCs w:val="20"/>
          <w:lang w:eastAsia="zh-CN"/>
        </w:rPr>
        <w:t xml:space="preserve">From RAN4 perspective, it is feasible to support SMTCs with up to 2 periodicities and different offsets but that requires some clarifications/modifications to the existing RRM requirements. </w:t>
      </w:r>
    </w:p>
    <w:p w14:paraId="49B8599F" w14:textId="77777777" w:rsidR="000D5174" w:rsidRPr="000D5174" w:rsidRDefault="000D5174" w:rsidP="000D5174">
      <w:pPr>
        <w:numPr>
          <w:ilvl w:val="0"/>
          <w:numId w:val="37"/>
        </w:numPr>
        <w:overflowPunct w:val="0"/>
        <w:autoSpaceDE w:val="0"/>
        <w:autoSpaceDN w:val="0"/>
        <w:adjustRightInd w:val="0"/>
        <w:spacing w:after="60" w:line="276" w:lineRule="auto"/>
        <w:ind w:left="709" w:hanging="283"/>
        <w:textAlignment w:val="baseline"/>
        <w:rPr>
          <w:rFonts w:eastAsia="Times New Roman"/>
          <w:szCs w:val="20"/>
          <w:lang w:val="en-GB" w:eastAsia="ja-JP"/>
        </w:rPr>
      </w:pPr>
      <w:r w:rsidRPr="000D5174">
        <w:rPr>
          <w:rFonts w:eastAsia="Times New Roman"/>
          <w:szCs w:val="20"/>
          <w:lang w:val="en-GB" w:eastAsia="ja-JP"/>
        </w:rPr>
        <w:t>RAN4 assumes that the configured SMTC periodicity is equal to or greater than the largest SSB periodicity among the cells associated with the relevant SMTC on the frequency layer.</w:t>
      </w:r>
    </w:p>
    <w:p w14:paraId="4052F3B1" w14:textId="77777777" w:rsidR="000D5174" w:rsidRPr="000D5174" w:rsidRDefault="000D5174" w:rsidP="000D5174">
      <w:pPr>
        <w:ind w:left="420"/>
        <w:rPr>
          <w:rFonts w:eastAsia="Times New Roman"/>
          <w:szCs w:val="20"/>
          <w:lang w:eastAsia="zh-CN"/>
        </w:rPr>
      </w:pPr>
      <w:r w:rsidRPr="000D5174">
        <w:rPr>
          <w:rFonts w:eastAsia="Times New Roman"/>
          <w:szCs w:val="20"/>
          <w:lang w:eastAsia="zh-CN"/>
        </w:rPr>
        <w:t>Note: RAN4 has not estimated the full impact during RAN4#115 meeting. There is a concern on the workload on to support those agreements in Rel-19 timeframe from RAN4 requirements perspective.</w:t>
      </w:r>
    </w:p>
    <w:p w14:paraId="495BA4D1" w14:textId="77777777" w:rsidR="000D5174" w:rsidRPr="000D5174" w:rsidRDefault="000D5174" w:rsidP="000D5174">
      <w:pPr>
        <w:numPr>
          <w:ilvl w:val="0"/>
          <w:numId w:val="36"/>
        </w:numPr>
        <w:overflowPunct w:val="0"/>
        <w:autoSpaceDE w:val="0"/>
        <w:autoSpaceDN w:val="0"/>
        <w:adjustRightInd w:val="0"/>
        <w:textAlignment w:val="baseline"/>
        <w:rPr>
          <w:rFonts w:eastAsia="Times New Roman"/>
          <w:szCs w:val="20"/>
          <w:lang w:eastAsia="zh-CN"/>
        </w:rPr>
      </w:pPr>
      <w:r w:rsidRPr="000D5174">
        <w:rPr>
          <w:rFonts w:eastAsia="Times New Roman" w:hint="eastAsia"/>
          <w:szCs w:val="20"/>
          <w:lang w:eastAsia="zh-CN"/>
        </w:rPr>
        <w:t>For the SMTC enhancement on configuring more than 4 SMTCs per frequency (i.e. 6) for idle/inactive UEs:</w:t>
      </w:r>
    </w:p>
    <w:p w14:paraId="5BCEC5C2" w14:textId="77777777" w:rsidR="000D5174" w:rsidRPr="000D5174" w:rsidRDefault="000D5174" w:rsidP="000D5174">
      <w:pPr>
        <w:tabs>
          <w:tab w:val="left" w:pos="840"/>
        </w:tabs>
        <w:ind w:leftChars="200" w:left="400"/>
        <w:rPr>
          <w:rFonts w:eastAsia="Times New Roman"/>
          <w:szCs w:val="20"/>
          <w:lang w:eastAsia="zh-CN"/>
        </w:rPr>
      </w:pPr>
      <w:r w:rsidRPr="000D5174">
        <w:rPr>
          <w:rFonts w:eastAsia="Times New Roman"/>
          <w:szCs w:val="20"/>
          <w:lang w:eastAsia="zh-CN"/>
        </w:rPr>
        <w:t>From RAN4 perspective, it is feasible to support configuring more than 4 SMTCs per frequency (i.e. 6) for idle/inactive UEs. However, t</w:t>
      </w:r>
      <w:r w:rsidRPr="000D5174">
        <w:rPr>
          <w:rFonts w:eastAsia="Times New Roman" w:hint="eastAsia"/>
          <w:szCs w:val="20"/>
          <w:lang w:eastAsia="zh-CN"/>
        </w:rPr>
        <w:t>he current</w:t>
      </w:r>
      <w:r w:rsidRPr="000D5174">
        <w:rPr>
          <w:rFonts w:eastAsia="Times New Roman"/>
          <w:szCs w:val="20"/>
          <w:lang w:eastAsia="zh-CN"/>
        </w:rPr>
        <w:t xml:space="preserve"> </w:t>
      </w:r>
      <w:r w:rsidRPr="000D5174">
        <w:rPr>
          <w:rFonts w:eastAsia="Times New Roman" w:hint="eastAsia"/>
          <w:szCs w:val="20"/>
          <w:lang w:eastAsia="zh-CN"/>
        </w:rPr>
        <w:t>requirements</w:t>
      </w:r>
      <w:r w:rsidRPr="000D5174">
        <w:rPr>
          <w:rFonts w:eastAsia="Times New Roman"/>
          <w:szCs w:val="20"/>
          <w:lang w:eastAsia="zh-CN"/>
        </w:rPr>
        <w:t xml:space="preserve"> in TS 38.133</w:t>
      </w:r>
      <w:r w:rsidRPr="000D5174">
        <w:rPr>
          <w:rFonts w:eastAsia="Times New Roman" w:hint="eastAsia"/>
          <w:szCs w:val="20"/>
          <w:lang w:eastAsia="zh-CN"/>
        </w:rPr>
        <w:t xml:space="preserve"> </w:t>
      </w:r>
      <w:r w:rsidRPr="000D5174">
        <w:rPr>
          <w:rFonts w:eastAsia="Times New Roman"/>
          <w:szCs w:val="20"/>
          <w:lang w:eastAsia="zh-CN"/>
        </w:rPr>
        <w:t>for the</w:t>
      </w:r>
      <w:r w:rsidRPr="000D5174">
        <w:rPr>
          <w:rFonts w:eastAsia="Times New Roman" w:hint="eastAsia"/>
          <w:szCs w:val="20"/>
          <w:lang w:eastAsia="zh-CN"/>
        </w:rPr>
        <w:t xml:space="preserve"> scenario</w:t>
      </w:r>
      <w:r w:rsidRPr="000D5174">
        <w:rPr>
          <w:rFonts w:eastAsia="Times New Roman"/>
          <w:szCs w:val="20"/>
          <w:lang w:eastAsia="zh-CN"/>
        </w:rPr>
        <w:t>s</w:t>
      </w:r>
      <w:r w:rsidRPr="000D5174">
        <w:rPr>
          <w:rFonts w:eastAsia="Times New Roman" w:hint="eastAsia"/>
          <w:szCs w:val="20"/>
          <w:lang w:eastAsia="zh-CN"/>
        </w:rPr>
        <w:t xml:space="preserve"> </w:t>
      </w:r>
      <w:r w:rsidRPr="000D5174">
        <w:rPr>
          <w:rFonts w:eastAsia="Times New Roman"/>
          <w:szCs w:val="20"/>
          <w:lang w:eastAsia="zh-CN"/>
        </w:rPr>
        <w:t>when</w:t>
      </w:r>
      <w:r w:rsidRPr="000D5174">
        <w:rPr>
          <w:rFonts w:eastAsia="Times New Roman" w:hint="eastAsia"/>
          <w:szCs w:val="20"/>
          <w:lang w:eastAsia="zh-CN"/>
        </w:rPr>
        <w:t xml:space="preserve"> the number of</w:t>
      </w:r>
      <w:r w:rsidRPr="000D5174">
        <w:rPr>
          <w:rFonts w:eastAsia="Times New Roman"/>
          <w:szCs w:val="20"/>
          <w:lang w:eastAsia="zh-CN"/>
        </w:rPr>
        <w:t xml:space="preserve"> configured </w:t>
      </w:r>
      <w:r w:rsidRPr="000D5174">
        <w:rPr>
          <w:rFonts w:eastAsia="Times New Roman" w:hint="eastAsia"/>
          <w:szCs w:val="20"/>
          <w:lang w:eastAsia="zh-CN"/>
        </w:rPr>
        <w:t xml:space="preserve">SMTCs exceed the </w:t>
      </w:r>
      <w:r w:rsidRPr="000D5174">
        <w:rPr>
          <w:rFonts w:eastAsia="Times New Roman"/>
          <w:i/>
          <w:iCs/>
          <w:szCs w:val="20"/>
          <w:lang w:eastAsia="zh-CN"/>
        </w:rPr>
        <w:t>parallelSMTC-r17</w:t>
      </w:r>
      <w:r w:rsidRPr="000D5174">
        <w:rPr>
          <w:rFonts w:eastAsia="Times New Roman" w:hint="eastAsia"/>
          <w:szCs w:val="20"/>
          <w:lang w:eastAsia="zh-CN"/>
        </w:rPr>
        <w:t xml:space="preserve"> for idle/inactive UEs</w:t>
      </w:r>
      <w:r w:rsidRPr="000D5174">
        <w:rPr>
          <w:rFonts w:eastAsia="Times New Roman"/>
          <w:szCs w:val="20"/>
          <w:lang w:eastAsia="zh-CN"/>
        </w:rPr>
        <w:t xml:space="preserve"> are</w:t>
      </w:r>
      <w:r w:rsidRPr="000D5174">
        <w:rPr>
          <w:rFonts w:eastAsia="Times New Roman" w:hint="eastAsia"/>
          <w:szCs w:val="20"/>
          <w:lang w:eastAsia="zh-CN"/>
        </w:rPr>
        <w:t xml:space="preserve"> capture</w:t>
      </w:r>
      <w:r w:rsidRPr="000D5174">
        <w:rPr>
          <w:rFonts w:eastAsia="Times New Roman"/>
          <w:szCs w:val="20"/>
          <w:lang w:eastAsia="zh-CN"/>
        </w:rPr>
        <w:t>d</w:t>
      </w:r>
      <w:r w:rsidRPr="000D5174">
        <w:rPr>
          <w:rFonts w:eastAsia="Times New Roman" w:hint="eastAsia"/>
          <w:szCs w:val="20"/>
          <w:lang w:eastAsia="zh-CN"/>
        </w:rPr>
        <w:t xml:space="preserve"> below</w:t>
      </w:r>
      <w:r w:rsidRPr="000D5174">
        <w:rPr>
          <w:rFonts w:eastAsia="Times New Roman"/>
          <w:szCs w:val="20"/>
          <w:lang w:eastAsia="zh-CN"/>
        </w:rPr>
        <w:t xml:space="preserve"> for reference</w:t>
      </w:r>
      <w:r w:rsidRPr="000D5174">
        <w:rPr>
          <w:rFonts w:eastAsia="Times New Roman" w:hint="eastAsia"/>
          <w:szCs w:val="20"/>
          <w:lang w:eastAsia="zh-CN"/>
        </w:rPr>
        <w:t>:</w:t>
      </w:r>
    </w:p>
    <w:tbl>
      <w:tblPr>
        <w:tblW w:w="0" w:type="auto"/>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2"/>
      </w:tblGrid>
      <w:tr w:rsidR="000D5174" w:rsidRPr="000D5174" w14:paraId="6BC4560C" w14:textId="77777777" w:rsidTr="00EB4908">
        <w:tc>
          <w:tcPr>
            <w:tcW w:w="9562" w:type="dxa"/>
            <w:shd w:val="clear" w:color="auto" w:fill="auto"/>
          </w:tcPr>
          <w:p w14:paraId="26858988" w14:textId="77777777" w:rsidR="000D5174" w:rsidRPr="000D5174" w:rsidRDefault="000D5174" w:rsidP="000D5174">
            <w:pPr>
              <w:widowControl w:val="0"/>
              <w:overflowPunct w:val="0"/>
              <w:autoSpaceDE w:val="0"/>
              <w:autoSpaceDN w:val="0"/>
              <w:adjustRightInd w:val="0"/>
              <w:jc w:val="both"/>
              <w:textAlignment w:val="baseline"/>
              <w:rPr>
                <w:rFonts w:ascii="Times New Roman" w:eastAsia="SimSun" w:hAnsi="Times New Roman" w:cs="Times New Roman"/>
                <w:b/>
                <w:bCs/>
                <w:szCs w:val="20"/>
                <w:lang w:eastAsia="zh-CN"/>
              </w:rPr>
            </w:pPr>
            <w:r w:rsidRPr="000D5174">
              <w:rPr>
                <w:rFonts w:ascii="Times New Roman" w:eastAsia="SimSun" w:hAnsi="Times New Roman" w:cs="Times New Roman" w:hint="eastAsia"/>
                <w:b/>
                <w:bCs/>
                <w:szCs w:val="20"/>
                <w:lang w:eastAsia="zh-CN"/>
              </w:rPr>
              <w:t xml:space="preserve">For </w:t>
            </w:r>
            <w:r w:rsidRPr="000D5174">
              <w:rPr>
                <w:rFonts w:ascii="Times New Roman" w:eastAsia="Times New Roman" w:hAnsi="Times New Roman" w:cs="Times New Roman" w:hint="eastAsia"/>
                <w:b/>
                <w:bCs/>
                <w:szCs w:val="20"/>
                <w:lang w:val="en-GB" w:eastAsia="zh-CN"/>
              </w:rPr>
              <w:t xml:space="preserve">Measurements of </w:t>
            </w:r>
            <w:proofErr w:type="spellStart"/>
            <w:r w:rsidRPr="000D5174">
              <w:rPr>
                <w:rFonts w:ascii="Times New Roman" w:eastAsia="Times New Roman" w:hAnsi="Times New Roman" w:cs="Times New Roman" w:hint="eastAsia"/>
                <w:b/>
                <w:bCs/>
                <w:szCs w:val="20"/>
                <w:lang w:val="en-GB" w:eastAsia="zh-CN"/>
              </w:rPr>
              <w:t>intr</w:t>
            </w:r>
            <w:proofErr w:type="spellEnd"/>
            <w:r w:rsidRPr="000D5174">
              <w:rPr>
                <w:rFonts w:ascii="Times New Roman" w:eastAsia="Times New Roman" w:hAnsi="Times New Roman" w:cs="Times New Roman" w:hint="eastAsia"/>
                <w:b/>
                <w:bCs/>
                <w:szCs w:val="20"/>
                <w:lang w:eastAsia="zh-CN"/>
              </w:rPr>
              <w:t>a</w:t>
            </w:r>
            <w:r w:rsidRPr="000D5174">
              <w:rPr>
                <w:rFonts w:ascii="Times New Roman" w:eastAsia="Times New Roman" w:hAnsi="Times New Roman" w:cs="Times New Roman" w:hint="eastAsia"/>
                <w:b/>
                <w:bCs/>
                <w:szCs w:val="20"/>
                <w:lang w:val="en-GB" w:eastAsia="zh-CN"/>
              </w:rPr>
              <w:t>-frequency NR cells with NTN carrier</w:t>
            </w:r>
            <w:r w:rsidRPr="000D5174">
              <w:rPr>
                <w:rFonts w:ascii="Times New Roman" w:eastAsia="Times New Roman" w:hAnsi="Times New Roman" w:cs="Times New Roman" w:hint="eastAsia"/>
                <w:b/>
                <w:bCs/>
                <w:szCs w:val="20"/>
                <w:lang w:eastAsia="zh-CN"/>
              </w:rPr>
              <w:t>:</w:t>
            </w:r>
          </w:p>
          <w:p w14:paraId="6BF9E904" w14:textId="77777777" w:rsidR="000D5174" w:rsidRPr="000D5174" w:rsidRDefault="000D5174" w:rsidP="000D5174">
            <w:pPr>
              <w:widowControl w:val="0"/>
              <w:overflowPunct w:val="0"/>
              <w:autoSpaceDE w:val="0"/>
              <w:autoSpaceDN w:val="0"/>
              <w:adjustRightInd w:val="0"/>
              <w:jc w:val="both"/>
              <w:textAlignment w:val="baseline"/>
              <w:rPr>
                <w:rFonts w:ascii="Times New Roman" w:eastAsia="Times New Roman" w:hAnsi="Times New Roman" w:cs="Times New Roman"/>
                <w:szCs w:val="20"/>
                <w:lang w:val="en-GB"/>
              </w:rPr>
            </w:pPr>
            <w:r w:rsidRPr="000D5174">
              <w:rPr>
                <w:rFonts w:ascii="Times New Roman" w:eastAsia="Times New Roman" w:hAnsi="Times New Roman" w:cs="Times New Roman" w:hint="eastAsia"/>
                <w:szCs w:val="20"/>
                <w:lang w:val="en-GB"/>
              </w:rPr>
              <w:t>The requirements in this clause apply provided that the number of SMTCs for int</w:t>
            </w:r>
            <w:r w:rsidRPr="000D5174">
              <w:rPr>
                <w:rFonts w:ascii="Times New Roman" w:eastAsia="Times New Roman" w:hAnsi="Times New Roman" w:cs="Times New Roman" w:hint="eastAsia"/>
                <w:szCs w:val="20"/>
                <w:lang w:val="en-GB" w:eastAsia="zh-CN"/>
              </w:rPr>
              <w:t>ra</w:t>
            </w:r>
            <w:r w:rsidRPr="000D5174">
              <w:rPr>
                <w:rFonts w:ascii="Times New Roman" w:eastAsia="Times New Roman" w:hAnsi="Times New Roman" w:cs="Times New Roman" w:hint="eastAsia"/>
                <w:szCs w:val="20"/>
                <w:lang w:val="en-GB"/>
              </w:rPr>
              <w:t xml:space="preserve">-frequency carrier does not exceed the </w:t>
            </w:r>
            <w:r w:rsidRPr="000D5174">
              <w:rPr>
                <w:rFonts w:ascii="Times New Roman" w:eastAsia="Times New Roman" w:hAnsi="Times New Roman" w:cs="Times New Roman" w:hint="eastAsia"/>
                <w:i/>
                <w:szCs w:val="20"/>
                <w:lang w:val="en-GB"/>
              </w:rPr>
              <w:t>parallelSMTC-r17</w:t>
            </w:r>
            <w:r w:rsidRPr="000D5174">
              <w:rPr>
                <w:rFonts w:ascii="Times New Roman" w:eastAsia="Times New Roman" w:hAnsi="Times New Roman" w:cs="Times New Roman" w:hint="eastAsia"/>
                <w:szCs w:val="20"/>
                <w:lang w:val="en-GB"/>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6D6D2AA6" w14:textId="77777777" w:rsidR="000D5174" w:rsidRPr="000D5174" w:rsidRDefault="000D5174" w:rsidP="000D5174">
            <w:pPr>
              <w:widowControl w:val="0"/>
              <w:overflowPunct w:val="0"/>
              <w:autoSpaceDE w:val="0"/>
              <w:autoSpaceDN w:val="0"/>
              <w:adjustRightInd w:val="0"/>
              <w:jc w:val="both"/>
              <w:textAlignment w:val="baseline"/>
              <w:rPr>
                <w:rFonts w:ascii="Times New Roman" w:eastAsia="Times New Roman" w:hAnsi="Times New Roman" w:cs="Times New Roman"/>
                <w:szCs w:val="20"/>
                <w:lang w:val="en-GB"/>
              </w:rPr>
            </w:pPr>
            <w:r w:rsidRPr="000D5174">
              <w:rPr>
                <w:rFonts w:ascii="Times New Roman" w:eastAsia="SimSun" w:hAnsi="Times New Roman" w:cs="Times New Roman" w:hint="eastAsia"/>
                <w:b/>
                <w:bCs/>
                <w:szCs w:val="20"/>
                <w:lang w:eastAsia="zh-CN"/>
              </w:rPr>
              <w:t xml:space="preserve">For </w:t>
            </w:r>
            <w:r w:rsidRPr="000D5174">
              <w:rPr>
                <w:rFonts w:ascii="Times New Roman" w:eastAsia="Times New Roman" w:hAnsi="Times New Roman" w:cs="Times New Roman" w:hint="eastAsia"/>
                <w:b/>
                <w:bCs/>
                <w:szCs w:val="20"/>
                <w:lang w:val="en-GB" w:eastAsia="zh-CN"/>
              </w:rPr>
              <w:t>Measurements of int</w:t>
            </w:r>
            <w:proofErr w:type="spellStart"/>
            <w:r w:rsidRPr="000D5174">
              <w:rPr>
                <w:rFonts w:ascii="Times New Roman" w:eastAsia="Times New Roman" w:hAnsi="Times New Roman" w:cs="Times New Roman" w:hint="eastAsia"/>
                <w:b/>
                <w:bCs/>
                <w:szCs w:val="20"/>
                <w:lang w:eastAsia="zh-CN"/>
              </w:rPr>
              <w:t>er</w:t>
            </w:r>
            <w:proofErr w:type="spellEnd"/>
            <w:r w:rsidRPr="000D5174">
              <w:rPr>
                <w:rFonts w:ascii="Times New Roman" w:eastAsia="Times New Roman" w:hAnsi="Times New Roman" w:cs="Times New Roman" w:hint="eastAsia"/>
                <w:b/>
                <w:bCs/>
                <w:szCs w:val="20"/>
                <w:lang w:val="en-GB" w:eastAsia="zh-CN"/>
              </w:rPr>
              <w:t>-frequency NR cells with NTN carrier</w:t>
            </w:r>
            <w:r w:rsidRPr="000D5174">
              <w:rPr>
                <w:rFonts w:ascii="Times New Roman" w:eastAsia="Times New Roman" w:hAnsi="Times New Roman" w:cs="Times New Roman" w:hint="eastAsia"/>
                <w:b/>
                <w:bCs/>
                <w:szCs w:val="20"/>
                <w:lang w:eastAsia="zh-CN"/>
              </w:rPr>
              <w:t>:</w:t>
            </w:r>
          </w:p>
          <w:p w14:paraId="100A073D" w14:textId="77777777" w:rsidR="000D5174" w:rsidRPr="000D5174" w:rsidRDefault="000D5174" w:rsidP="000D5174">
            <w:pPr>
              <w:widowControl w:val="0"/>
              <w:overflowPunct w:val="0"/>
              <w:autoSpaceDE w:val="0"/>
              <w:autoSpaceDN w:val="0"/>
              <w:adjustRightInd w:val="0"/>
              <w:jc w:val="both"/>
              <w:textAlignment w:val="baseline"/>
              <w:rPr>
                <w:rFonts w:eastAsia="Times New Roman"/>
                <w:szCs w:val="20"/>
                <w:lang w:eastAsia="zh-CN"/>
              </w:rPr>
            </w:pPr>
            <w:r w:rsidRPr="000D5174">
              <w:rPr>
                <w:rFonts w:ascii="Times New Roman" w:eastAsia="Times New Roman" w:hAnsi="Times New Roman" w:cs="Times New Roman" w:hint="eastAsia"/>
                <w:szCs w:val="20"/>
                <w:lang w:val="en-GB"/>
              </w:rPr>
              <w:t xml:space="preserve">The requirements in this clause apply provided that the number of SMTCs for any inter-frequency carrier does not exceed the value indicated by </w:t>
            </w:r>
            <w:r w:rsidRPr="000D5174">
              <w:rPr>
                <w:rFonts w:ascii="Times New Roman" w:eastAsia="Times New Roman" w:hAnsi="Times New Roman" w:cs="Times New Roman" w:hint="eastAsia"/>
                <w:i/>
                <w:iCs/>
                <w:szCs w:val="20"/>
                <w:lang w:val="en-GB"/>
              </w:rPr>
              <w:t>parallelSMTC-r17</w:t>
            </w:r>
            <w:r w:rsidRPr="000D5174">
              <w:rPr>
                <w:rFonts w:ascii="Times New Roman" w:eastAsia="Times New Roman" w:hAnsi="Times New Roman" w:cs="Times New Roman" w:hint="eastAsia"/>
                <w:szCs w:val="20"/>
                <w:lang w:val="en-GB"/>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tc>
      </w:tr>
    </w:tbl>
    <w:p w14:paraId="5B703305" w14:textId="77777777" w:rsidR="00063143" w:rsidRPr="000D5174" w:rsidRDefault="00063143" w:rsidP="000D5174">
      <w:pPr>
        <w:tabs>
          <w:tab w:val="left" w:pos="840"/>
        </w:tabs>
        <w:rPr>
          <w:lang w:val="en-GB" w:eastAsia="zh-CN"/>
        </w:rPr>
      </w:pPr>
    </w:p>
    <w:p w14:paraId="4800557C" w14:textId="5E69A40E" w:rsidR="00200BAB" w:rsidRDefault="00063143" w:rsidP="00063143">
      <w:pPr>
        <w:pStyle w:val="Heading2"/>
      </w:pPr>
      <w:r>
        <w:t xml:space="preserve">RAN1 LS </w:t>
      </w:r>
      <w:r w:rsidRPr="00063143">
        <w:t>R2-2504965</w:t>
      </w:r>
    </w:p>
    <w:p w14:paraId="6832EDBD" w14:textId="77777777" w:rsidR="00063143" w:rsidRPr="00063143" w:rsidRDefault="00063143" w:rsidP="00063143">
      <w:pPr>
        <w:spacing w:after="0"/>
        <w:rPr>
          <w:rFonts w:ascii="Times New Roman" w:eastAsia="SimSun" w:hAnsi="Times New Roman" w:cs="Times New Roman"/>
          <w:szCs w:val="20"/>
          <w:lang w:val="en-GB" w:eastAsia="en-US"/>
        </w:rPr>
      </w:pPr>
      <w:r w:rsidRPr="00063143">
        <w:rPr>
          <w:rFonts w:ascii="Times New Roman" w:eastAsia="SimSun" w:hAnsi="Times New Roman" w:cs="Times New Roman"/>
          <w:szCs w:val="20"/>
          <w:lang w:val="en-GB" w:eastAsia="en-US"/>
        </w:rPr>
        <w:t>As part of the WI on NR NTN enhancement phase 3, RAN1 has agreed to support for Msg4 PDSCH repetition. The following agreement has been made regarding the activation/deactivation of Msg4 PDSCH repetition.</w:t>
      </w:r>
    </w:p>
    <w:p w14:paraId="04D7651F" w14:textId="77777777" w:rsidR="00063143" w:rsidRPr="00063143" w:rsidRDefault="00063143" w:rsidP="00063143">
      <w:pPr>
        <w:spacing w:after="0"/>
        <w:jc w:val="both"/>
        <w:rPr>
          <w:rFonts w:eastAsia="SimSun"/>
          <w:szCs w:val="20"/>
          <w:lang w:val="en-GB" w:eastAsia="en-US"/>
        </w:rPr>
      </w:pPr>
    </w:p>
    <w:tbl>
      <w:tblPr>
        <w:tblStyle w:val="TableGrid1"/>
        <w:tblW w:w="0" w:type="auto"/>
        <w:tblLook w:val="04A0" w:firstRow="1" w:lastRow="0" w:firstColumn="1" w:lastColumn="0" w:noHBand="0" w:noVBand="1"/>
      </w:tblPr>
      <w:tblGrid>
        <w:gridCol w:w="9631"/>
      </w:tblGrid>
      <w:tr w:rsidR="00063143" w:rsidRPr="00063143" w14:paraId="128C04EE" w14:textId="77777777" w:rsidTr="00EB4908">
        <w:tc>
          <w:tcPr>
            <w:tcW w:w="9855" w:type="dxa"/>
          </w:tcPr>
          <w:p w14:paraId="564F1A98" w14:textId="77777777" w:rsidR="00063143" w:rsidRPr="00063143" w:rsidRDefault="00063143" w:rsidP="00063143">
            <w:pPr>
              <w:widowControl/>
              <w:spacing w:before="120" w:after="0"/>
              <w:jc w:val="left"/>
              <w:rPr>
                <w:rFonts w:ascii="Times New Roman" w:eastAsia="SimSun" w:hAnsi="Times New Roman" w:cs="Times New Roman"/>
                <w:b/>
                <w:szCs w:val="20"/>
              </w:rPr>
            </w:pPr>
            <w:r w:rsidRPr="00063143">
              <w:rPr>
                <w:rFonts w:ascii="Times New Roman" w:eastAsia="SimSun" w:hAnsi="Times New Roman" w:cs="Times New Roman"/>
                <w:b/>
                <w:szCs w:val="20"/>
                <w:highlight w:val="green"/>
              </w:rPr>
              <w:t>Agreement</w:t>
            </w:r>
          </w:p>
          <w:p w14:paraId="33BC2C3C" w14:textId="77777777" w:rsidR="00063143" w:rsidRPr="00063143" w:rsidRDefault="00063143" w:rsidP="00063143">
            <w:pPr>
              <w:widowControl/>
              <w:spacing w:before="120" w:after="0"/>
              <w:jc w:val="left"/>
              <w:rPr>
                <w:rFonts w:ascii="Times New Roman" w:eastAsia="SimSun" w:hAnsi="Times New Roman" w:cs="Times New Roman"/>
                <w:szCs w:val="20"/>
              </w:rPr>
            </w:pPr>
            <w:r w:rsidRPr="00063143">
              <w:rPr>
                <w:rFonts w:ascii="Times New Roman" w:eastAsia="SimSun" w:hAnsi="Times New Roman" w:cs="Times New Roman"/>
                <w:szCs w:val="20"/>
              </w:rPr>
              <w:lastRenderedPageBreak/>
              <w:t xml:space="preserve">For the </w:t>
            </w:r>
            <w:r w:rsidRPr="00063143">
              <w:rPr>
                <w:rFonts w:ascii="Times New Roman" w:eastAsia="Malgun Gothic" w:hAnsi="Times New Roman" w:cs="Times New Roman" w:hint="eastAsia"/>
                <w:szCs w:val="20"/>
                <w:lang w:eastAsia="ko-KR"/>
              </w:rPr>
              <w:t xml:space="preserve">activation/deactivation </w:t>
            </w:r>
            <w:r w:rsidRPr="00063143">
              <w:rPr>
                <w:rFonts w:ascii="Times New Roman" w:eastAsia="Malgun Gothic" w:hAnsi="Times New Roman" w:cs="Times New Roman"/>
                <w:szCs w:val="20"/>
                <w:lang w:eastAsia="ko-KR"/>
              </w:rPr>
              <w:t xml:space="preserve">of </w:t>
            </w:r>
            <w:r w:rsidRPr="00063143">
              <w:rPr>
                <w:rFonts w:ascii="Times New Roman" w:eastAsia="SimSun" w:hAnsi="Times New Roman" w:cs="Times New Roman"/>
                <w:szCs w:val="20"/>
              </w:rPr>
              <w:t>Msg4 PDSCH repetition:</w:t>
            </w:r>
          </w:p>
          <w:p w14:paraId="54F9CCAB" w14:textId="77777777" w:rsidR="00063143" w:rsidRPr="00063143" w:rsidRDefault="00063143" w:rsidP="00063143">
            <w:pPr>
              <w:widowControl/>
              <w:numPr>
                <w:ilvl w:val="0"/>
                <w:numId w:val="39"/>
              </w:numPr>
              <w:spacing w:before="120" w:after="0"/>
              <w:rPr>
                <w:rFonts w:ascii="Times New Roman" w:eastAsia="SimSun" w:hAnsi="Times New Roman" w:cs="Times New Roman"/>
                <w:szCs w:val="20"/>
              </w:rPr>
            </w:pPr>
            <w:r w:rsidRPr="00063143">
              <w:rPr>
                <w:rFonts w:ascii="Times New Roman" w:eastAsia="Times New Roman" w:hAnsi="Times New Roman" w:cs="Times New Roman"/>
                <w:szCs w:val="20"/>
              </w:rPr>
              <w:t>Alt 1: UE specific PDSCH with Msg4 repetition activation indicated via DCI Format 1_0</w:t>
            </w:r>
            <w:r w:rsidRPr="00063143">
              <w:rPr>
                <w:rFonts w:ascii="Times New Roman" w:eastAsia="SimSun" w:hAnsi="Times New Roman" w:cs="Times New Roman"/>
                <w:szCs w:val="20"/>
              </w:rPr>
              <w:t>:</w:t>
            </w:r>
          </w:p>
          <w:p w14:paraId="0E2D91EB" w14:textId="77777777" w:rsidR="00063143" w:rsidRPr="00063143" w:rsidRDefault="00063143" w:rsidP="00063143">
            <w:pPr>
              <w:widowControl/>
              <w:numPr>
                <w:ilvl w:val="1"/>
                <w:numId w:val="38"/>
              </w:numPr>
              <w:spacing w:before="120" w:after="0"/>
              <w:rPr>
                <w:rFonts w:ascii="Times New Roman" w:eastAsia="Times New Roman" w:hAnsi="Times New Roman" w:cs="Times New Roman"/>
                <w:szCs w:val="20"/>
              </w:rPr>
            </w:pPr>
            <w:bookmarkStart w:id="3" w:name="_Hlk198747310"/>
            <w:r w:rsidRPr="00063143">
              <w:rPr>
                <w:rFonts w:ascii="Times New Roman" w:eastAsia="SimSun" w:hAnsi="Times New Roman" w:cs="Times New Roman"/>
                <w:szCs w:val="20"/>
              </w:rPr>
              <w:t>Signaling uses re-interpretation of 1 MSB in MCS field in DCI.</w:t>
            </w:r>
          </w:p>
          <w:p w14:paraId="05439707" w14:textId="77777777" w:rsidR="00063143" w:rsidRPr="00063143" w:rsidRDefault="00063143" w:rsidP="00063143">
            <w:pPr>
              <w:widowControl/>
              <w:numPr>
                <w:ilvl w:val="1"/>
                <w:numId w:val="38"/>
              </w:numPr>
              <w:spacing w:before="120" w:after="0"/>
              <w:rPr>
                <w:rFonts w:ascii="Times New Roman" w:eastAsia="Times New Roman" w:hAnsi="Times New Roman" w:cs="Times New Roman"/>
                <w:szCs w:val="20"/>
              </w:rPr>
            </w:pPr>
            <w:r w:rsidRPr="00063143">
              <w:rPr>
                <w:rFonts w:ascii="Times New Roman" w:eastAsia="Times New Roman" w:hAnsi="Times New Roman" w:cs="Times New Roman"/>
                <w:szCs w:val="20"/>
              </w:rPr>
              <w:t>A UE capable of Msg4 PDSCH repetition may report its capability/request in Msg3 PUSCH.</w:t>
            </w:r>
          </w:p>
          <w:p w14:paraId="0D0592EE" w14:textId="77777777" w:rsidR="00063143" w:rsidRPr="00063143" w:rsidRDefault="00063143" w:rsidP="00063143">
            <w:pPr>
              <w:widowControl/>
              <w:numPr>
                <w:ilvl w:val="2"/>
                <w:numId w:val="38"/>
              </w:numPr>
              <w:spacing w:before="120" w:after="0"/>
              <w:rPr>
                <w:rFonts w:ascii="Times New Roman" w:eastAsia="Times New Roman" w:hAnsi="Times New Roman" w:cs="Times New Roman"/>
                <w:szCs w:val="20"/>
              </w:rPr>
            </w:pPr>
            <w:r w:rsidRPr="00063143">
              <w:rPr>
                <w:rFonts w:ascii="Times New Roman" w:eastAsia="Times New Roman" w:hAnsi="Times New Roman" w:cs="Times New Roman"/>
                <w:szCs w:val="20"/>
              </w:rPr>
              <w:t>Note: RAN1 considers there is no difference between capability and request</w:t>
            </w:r>
          </w:p>
          <w:p w14:paraId="29E26E75" w14:textId="77777777" w:rsidR="00063143" w:rsidRPr="00063143" w:rsidRDefault="00063143" w:rsidP="00063143">
            <w:pPr>
              <w:widowControl/>
              <w:numPr>
                <w:ilvl w:val="2"/>
                <w:numId w:val="38"/>
              </w:numPr>
              <w:spacing w:before="120" w:after="0"/>
              <w:rPr>
                <w:rFonts w:ascii="Times New Roman" w:eastAsia="Times New Roman" w:hAnsi="Times New Roman" w:cs="Times New Roman"/>
                <w:szCs w:val="20"/>
              </w:rPr>
            </w:pPr>
            <w:r w:rsidRPr="00063143">
              <w:rPr>
                <w:rFonts w:ascii="Times New Roman" w:eastAsia="Times New Roman" w:hAnsi="Times New Roman" w:cs="Times New Roman" w:hint="eastAsia"/>
                <w:szCs w:val="20"/>
              </w:rPr>
              <w:t>F</w:t>
            </w:r>
            <w:r w:rsidRPr="00063143">
              <w:rPr>
                <w:rFonts w:ascii="Times New Roman" w:eastAsia="Times New Roman" w:hAnsi="Times New Roman" w:cs="Times New Roman"/>
                <w:szCs w:val="20"/>
              </w:rPr>
              <w:t>FS: whether to specify condition(s) for the UE to report its capability/request. Such conditions may be discussed in RAN1 or other WGs.</w:t>
            </w:r>
          </w:p>
          <w:p w14:paraId="6EB4489B" w14:textId="77777777" w:rsidR="00063143" w:rsidRPr="00063143" w:rsidRDefault="00063143" w:rsidP="00063143">
            <w:pPr>
              <w:widowControl/>
              <w:numPr>
                <w:ilvl w:val="1"/>
                <w:numId w:val="38"/>
              </w:numPr>
              <w:spacing w:before="120" w:after="0"/>
              <w:rPr>
                <w:rFonts w:ascii="Times New Roman" w:eastAsia="Times New Roman" w:hAnsi="Times New Roman" w:cs="Times New Roman"/>
                <w:szCs w:val="20"/>
              </w:rPr>
            </w:pPr>
            <w:r w:rsidRPr="00063143">
              <w:rPr>
                <w:rFonts w:ascii="Times New Roman" w:eastAsia="Times New Roman" w:hAnsi="Times New Roman" w:cs="Times New Roman"/>
                <w:szCs w:val="20"/>
              </w:rPr>
              <w:t>The aggregation factor is configured in SIB1, with possible value 2 or 4</w:t>
            </w:r>
          </w:p>
          <w:p w14:paraId="155254CD" w14:textId="77777777" w:rsidR="00063143" w:rsidRPr="00063143" w:rsidRDefault="00063143" w:rsidP="00063143">
            <w:pPr>
              <w:widowControl/>
              <w:numPr>
                <w:ilvl w:val="2"/>
                <w:numId w:val="38"/>
              </w:numPr>
              <w:spacing w:before="120" w:after="120"/>
              <w:ind w:left="2154" w:hanging="357"/>
              <w:rPr>
                <w:rFonts w:ascii="Times New Roman" w:eastAsia="Times New Roman" w:hAnsi="Times New Roman" w:cs="Times New Roman"/>
                <w:szCs w:val="20"/>
              </w:rPr>
            </w:pPr>
            <w:r w:rsidRPr="00063143">
              <w:rPr>
                <w:rFonts w:ascii="Times New Roman" w:eastAsia="Times New Roman" w:hAnsi="Times New Roman" w:cs="Times New Roman"/>
                <w:szCs w:val="20"/>
              </w:rPr>
              <w:t>When the aggregation factor is configured in SIB1, the PDSCH MSG4 repetition is enabled.</w:t>
            </w:r>
            <w:bookmarkEnd w:id="3"/>
          </w:p>
        </w:tc>
      </w:tr>
    </w:tbl>
    <w:p w14:paraId="20A5EABD" w14:textId="77777777" w:rsidR="00063143" w:rsidRPr="00063143" w:rsidRDefault="00063143" w:rsidP="00063143">
      <w:pPr>
        <w:spacing w:after="0"/>
        <w:jc w:val="both"/>
        <w:rPr>
          <w:rFonts w:eastAsia="SimSun"/>
          <w:szCs w:val="20"/>
          <w:lang w:eastAsia="en-US"/>
        </w:rPr>
      </w:pPr>
    </w:p>
    <w:p w14:paraId="182B2B0E" w14:textId="77777777" w:rsidR="00063143" w:rsidRPr="00063143" w:rsidRDefault="00063143" w:rsidP="00063143">
      <w:pPr>
        <w:spacing w:before="120" w:after="120" w:line="276" w:lineRule="auto"/>
        <w:jc w:val="both"/>
        <w:rPr>
          <w:rFonts w:ascii="Times New Roman" w:hAnsi="Times New Roman" w:cs="Times New Roman"/>
          <w:lang w:val="en-GB" w:eastAsia="ja-JP"/>
        </w:rPr>
      </w:pPr>
      <w:r w:rsidRPr="00063143">
        <w:rPr>
          <w:rFonts w:ascii="Times New Roman" w:hAnsi="Times New Roman" w:cs="Times New Roman"/>
          <w:lang w:val="en-GB" w:eastAsia="ja-JP"/>
        </w:rPr>
        <w:t>RAN1 kindly requests RAN2 to consider the above agreement when designing the report included in Msg3 PUSCH.</w:t>
      </w:r>
    </w:p>
    <w:p w14:paraId="3B1075EE" w14:textId="77777777" w:rsidR="00063143" w:rsidRPr="00063143" w:rsidRDefault="00063143" w:rsidP="00063143">
      <w:pPr>
        <w:rPr>
          <w:lang w:val="en-GB" w:eastAsia="en-US"/>
        </w:rPr>
      </w:pPr>
    </w:p>
    <w:sectPr w:rsidR="00063143" w:rsidRPr="000631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C779E" w14:textId="77777777" w:rsidR="0029683D" w:rsidRDefault="0029683D" w:rsidP="00051DF8">
      <w:r>
        <w:separator/>
      </w:r>
    </w:p>
  </w:endnote>
  <w:endnote w:type="continuationSeparator" w:id="0">
    <w:p w14:paraId="3762308D" w14:textId="77777777" w:rsidR="0029683D" w:rsidRDefault="0029683D" w:rsidP="00051DF8">
      <w:r>
        <w:continuationSeparator/>
      </w:r>
    </w:p>
  </w:endnote>
  <w:endnote w:type="continuationNotice" w:id="1">
    <w:p w14:paraId="4C256B7E" w14:textId="77777777" w:rsidR="0029683D" w:rsidRDefault="0029683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9B764" w14:textId="77777777" w:rsidR="0029683D" w:rsidRDefault="0029683D" w:rsidP="00051DF8">
      <w:r>
        <w:separator/>
      </w:r>
    </w:p>
  </w:footnote>
  <w:footnote w:type="continuationSeparator" w:id="0">
    <w:p w14:paraId="46A47D6D" w14:textId="77777777" w:rsidR="0029683D" w:rsidRDefault="0029683D" w:rsidP="00051DF8">
      <w:r>
        <w:continuationSeparator/>
      </w:r>
    </w:p>
  </w:footnote>
  <w:footnote w:type="continuationNotice" w:id="1">
    <w:p w14:paraId="76E112AC" w14:textId="77777777" w:rsidR="0029683D" w:rsidRDefault="0029683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543E82"/>
    <w:multiLevelType w:val="hybridMultilevel"/>
    <w:tmpl w:val="7800043A"/>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70DDE"/>
    <w:multiLevelType w:val="hybridMultilevel"/>
    <w:tmpl w:val="82043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DF7ECE"/>
    <w:multiLevelType w:val="hybridMultilevel"/>
    <w:tmpl w:val="2C30A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C362B"/>
    <w:multiLevelType w:val="hybridMultilevel"/>
    <w:tmpl w:val="C0CC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059521D"/>
    <w:multiLevelType w:val="hybridMultilevel"/>
    <w:tmpl w:val="B79A29F6"/>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95630"/>
    <w:multiLevelType w:val="multilevel"/>
    <w:tmpl w:val="139956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02C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F6E728E"/>
    <w:multiLevelType w:val="hybridMultilevel"/>
    <w:tmpl w:val="015C8D04"/>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9" w15:restartNumberingAfterBreak="0">
    <w:nsid w:val="54DE017D"/>
    <w:multiLevelType w:val="hybridMultilevel"/>
    <w:tmpl w:val="AD08A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526636"/>
    <w:multiLevelType w:val="hybridMultilevel"/>
    <w:tmpl w:val="0AAA73D2"/>
    <w:lvl w:ilvl="0" w:tplc="AF2EF3BC">
      <w:start w:val="1"/>
      <w:numFmt w:val="bullet"/>
      <w:lvlText w:val="-"/>
      <w:lvlJc w:val="left"/>
      <w:pPr>
        <w:ind w:left="644" w:hanging="360"/>
      </w:pPr>
      <w:rPr>
        <w:rFonts w:ascii="Arial" w:eastAsia="Times New Roman" w:hAnsi="Aria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EB228DD"/>
    <w:multiLevelType w:val="hybridMultilevel"/>
    <w:tmpl w:val="AE08F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F7EE7"/>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SimSun" w:hAnsi="Times New Roman" w:cs="Times New Roman" w:hint="default"/>
      </w:rPr>
    </w:lvl>
  </w:abstractNum>
  <w:abstractNum w:abstractNumId="25"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BB61AB"/>
    <w:multiLevelType w:val="hybridMultilevel"/>
    <w:tmpl w:val="3BCA131C"/>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C008E"/>
    <w:multiLevelType w:val="hybridMultilevel"/>
    <w:tmpl w:val="90C09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DA7C84"/>
    <w:multiLevelType w:val="hybridMultilevel"/>
    <w:tmpl w:val="2EBC5462"/>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70725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7E30194"/>
    <w:multiLevelType w:val="hybridMultilevel"/>
    <w:tmpl w:val="A2E83F4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6"/>
  </w:num>
  <w:num w:numId="2">
    <w:abstractNumId w:val="27"/>
  </w:num>
  <w:num w:numId="3">
    <w:abstractNumId w:val="18"/>
  </w:num>
  <w:num w:numId="4">
    <w:abstractNumId w:val="12"/>
  </w:num>
  <w:num w:numId="5">
    <w:abstractNumId w:val="37"/>
  </w:num>
  <w:num w:numId="6">
    <w:abstractNumId w:val="13"/>
  </w:num>
  <w:num w:numId="7">
    <w:abstractNumId w:val="25"/>
  </w:num>
  <w:num w:numId="8">
    <w:abstractNumId w:val="14"/>
  </w:num>
  <w:num w:numId="9">
    <w:abstractNumId w:val="1"/>
  </w:num>
  <w:num w:numId="10">
    <w:abstractNumId w:val="15"/>
  </w:num>
  <w:num w:numId="11">
    <w:abstractNumId w:val="12"/>
  </w:num>
  <w:num w:numId="12">
    <w:abstractNumId w:val="21"/>
  </w:num>
  <w:num w:numId="13">
    <w:abstractNumId w:val="35"/>
  </w:num>
  <w:num w:numId="14">
    <w:abstractNumId w:val="16"/>
  </w:num>
  <w:num w:numId="15">
    <w:abstractNumId w:val="33"/>
  </w:num>
  <w:num w:numId="16">
    <w:abstractNumId w:val="11"/>
  </w:num>
  <w:num w:numId="17">
    <w:abstractNumId w:val="5"/>
  </w:num>
  <w:num w:numId="18">
    <w:abstractNumId w:val="23"/>
  </w:num>
  <w:num w:numId="19">
    <w:abstractNumId w:val="34"/>
  </w:num>
  <w:num w:numId="20">
    <w:abstractNumId w:val="32"/>
  </w:num>
  <w:num w:numId="21">
    <w:abstractNumId w:val="0"/>
  </w:num>
  <w:num w:numId="22">
    <w:abstractNumId w:val="36"/>
  </w:num>
  <w:num w:numId="23">
    <w:abstractNumId w:val="10"/>
  </w:num>
  <w:num w:numId="24">
    <w:abstractNumId w:val="4"/>
  </w:num>
  <w:num w:numId="25">
    <w:abstractNumId w:val="29"/>
  </w:num>
  <w:num w:numId="26">
    <w:abstractNumId w:val="6"/>
  </w:num>
  <w:num w:numId="27">
    <w:abstractNumId w:val="3"/>
  </w:num>
  <w:num w:numId="28">
    <w:abstractNumId w:val="22"/>
  </w:num>
  <w:num w:numId="29">
    <w:abstractNumId w:val="20"/>
  </w:num>
  <w:num w:numId="30">
    <w:abstractNumId w:val="17"/>
  </w:num>
  <w:num w:numId="31">
    <w:abstractNumId w:val="28"/>
  </w:num>
  <w:num w:numId="32">
    <w:abstractNumId w:val="8"/>
  </w:num>
  <w:num w:numId="33">
    <w:abstractNumId w:val="2"/>
  </w:num>
  <w:num w:numId="34">
    <w:abstractNumId w:val="31"/>
  </w:num>
  <w:num w:numId="35">
    <w:abstractNumId w:val="19"/>
  </w:num>
  <w:num w:numId="36">
    <w:abstractNumId w:val="9"/>
  </w:num>
  <w:num w:numId="37">
    <w:abstractNumId w:val="24"/>
  </w:num>
  <w:num w:numId="38">
    <w:abstractNumId w:val="38"/>
  </w:num>
  <w:num w:numId="39">
    <w:abstractNumId w:val="7"/>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0EBB"/>
    <w:rsid w:val="00001886"/>
    <w:rsid w:val="00002263"/>
    <w:rsid w:val="00002883"/>
    <w:rsid w:val="000038B6"/>
    <w:rsid w:val="00004AB4"/>
    <w:rsid w:val="0000598C"/>
    <w:rsid w:val="00005D0D"/>
    <w:rsid w:val="00006D66"/>
    <w:rsid w:val="00006DCE"/>
    <w:rsid w:val="00007675"/>
    <w:rsid w:val="00007761"/>
    <w:rsid w:val="00007CAB"/>
    <w:rsid w:val="00007F1B"/>
    <w:rsid w:val="00011390"/>
    <w:rsid w:val="0001163B"/>
    <w:rsid w:val="00011C8D"/>
    <w:rsid w:val="00013083"/>
    <w:rsid w:val="00013CA5"/>
    <w:rsid w:val="00013CDB"/>
    <w:rsid w:val="00014BC5"/>
    <w:rsid w:val="000153CC"/>
    <w:rsid w:val="00015950"/>
    <w:rsid w:val="00015C5F"/>
    <w:rsid w:val="00016031"/>
    <w:rsid w:val="000162E9"/>
    <w:rsid w:val="000163E2"/>
    <w:rsid w:val="00016554"/>
    <w:rsid w:val="00016557"/>
    <w:rsid w:val="0002004B"/>
    <w:rsid w:val="000209AB"/>
    <w:rsid w:val="00021363"/>
    <w:rsid w:val="00021B17"/>
    <w:rsid w:val="00022927"/>
    <w:rsid w:val="0002299F"/>
    <w:rsid w:val="00023402"/>
    <w:rsid w:val="00023A5F"/>
    <w:rsid w:val="00023C40"/>
    <w:rsid w:val="00024563"/>
    <w:rsid w:val="000252D2"/>
    <w:rsid w:val="00025377"/>
    <w:rsid w:val="00025423"/>
    <w:rsid w:val="0002663D"/>
    <w:rsid w:val="00026A05"/>
    <w:rsid w:val="00026B79"/>
    <w:rsid w:val="00026BFC"/>
    <w:rsid w:val="00027970"/>
    <w:rsid w:val="00027AEF"/>
    <w:rsid w:val="00027DC5"/>
    <w:rsid w:val="000302F2"/>
    <w:rsid w:val="000305C3"/>
    <w:rsid w:val="00031213"/>
    <w:rsid w:val="00032642"/>
    <w:rsid w:val="00033313"/>
    <w:rsid w:val="00033328"/>
    <w:rsid w:val="00033397"/>
    <w:rsid w:val="00033F5F"/>
    <w:rsid w:val="00035A5D"/>
    <w:rsid w:val="00035DDB"/>
    <w:rsid w:val="00035DF0"/>
    <w:rsid w:val="00035DF5"/>
    <w:rsid w:val="00036855"/>
    <w:rsid w:val="00036A24"/>
    <w:rsid w:val="000375A6"/>
    <w:rsid w:val="000377B7"/>
    <w:rsid w:val="00040095"/>
    <w:rsid w:val="000403C6"/>
    <w:rsid w:val="000403D7"/>
    <w:rsid w:val="00040932"/>
    <w:rsid w:val="0004169F"/>
    <w:rsid w:val="000416BA"/>
    <w:rsid w:val="00042C77"/>
    <w:rsid w:val="0004383E"/>
    <w:rsid w:val="0004501B"/>
    <w:rsid w:val="0004585B"/>
    <w:rsid w:val="0004644B"/>
    <w:rsid w:val="000472BC"/>
    <w:rsid w:val="00047B7F"/>
    <w:rsid w:val="000506E0"/>
    <w:rsid w:val="000516AD"/>
    <w:rsid w:val="00051A55"/>
    <w:rsid w:val="00051D35"/>
    <w:rsid w:val="00051DF8"/>
    <w:rsid w:val="00051EFD"/>
    <w:rsid w:val="00052840"/>
    <w:rsid w:val="00052A23"/>
    <w:rsid w:val="00052ED8"/>
    <w:rsid w:val="0005302A"/>
    <w:rsid w:val="000532AD"/>
    <w:rsid w:val="00053305"/>
    <w:rsid w:val="0005372D"/>
    <w:rsid w:val="0005588D"/>
    <w:rsid w:val="00056061"/>
    <w:rsid w:val="00057852"/>
    <w:rsid w:val="00060048"/>
    <w:rsid w:val="00060D3E"/>
    <w:rsid w:val="0006119E"/>
    <w:rsid w:val="0006121E"/>
    <w:rsid w:val="00063143"/>
    <w:rsid w:val="000631AA"/>
    <w:rsid w:val="00063A41"/>
    <w:rsid w:val="00064501"/>
    <w:rsid w:val="000647B6"/>
    <w:rsid w:val="00064A09"/>
    <w:rsid w:val="00064E50"/>
    <w:rsid w:val="00065268"/>
    <w:rsid w:val="000669F4"/>
    <w:rsid w:val="000673BC"/>
    <w:rsid w:val="00070BD9"/>
    <w:rsid w:val="00071C4F"/>
    <w:rsid w:val="00072646"/>
    <w:rsid w:val="00073BBC"/>
    <w:rsid w:val="00073C9C"/>
    <w:rsid w:val="00074022"/>
    <w:rsid w:val="000765D3"/>
    <w:rsid w:val="000777BE"/>
    <w:rsid w:val="0007792A"/>
    <w:rsid w:val="00080512"/>
    <w:rsid w:val="00081240"/>
    <w:rsid w:val="000824A8"/>
    <w:rsid w:val="00082F28"/>
    <w:rsid w:val="0008378E"/>
    <w:rsid w:val="00084536"/>
    <w:rsid w:val="00085269"/>
    <w:rsid w:val="00086753"/>
    <w:rsid w:val="00090468"/>
    <w:rsid w:val="00090CD4"/>
    <w:rsid w:val="000914AC"/>
    <w:rsid w:val="00094568"/>
    <w:rsid w:val="00094C27"/>
    <w:rsid w:val="00094C6B"/>
    <w:rsid w:val="00095044"/>
    <w:rsid w:val="0009617A"/>
    <w:rsid w:val="000974E6"/>
    <w:rsid w:val="00097DB5"/>
    <w:rsid w:val="000A1687"/>
    <w:rsid w:val="000A2EC8"/>
    <w:rsid w:val="000A4A79"/>
    <w:rsid w:val="000A4C20"/>
    <w:rsid w:val="000A5C55"/>
    <w:rsid w:val="000A60C3"/>
    <w:rsid w:val="000A627A"/>
    <w:rsid w:val="000B0115"/>
    <w:rsid w:val="000B02F8"/>
    <w:rsid w:val="000B0B40"/>
    <w:rsid w:val="000B0BF3"/>
    <w:rsid w:val="000B0EF0"/>
    <w:rsid w:val="000B1752"/>
    <w:rsid w:val="000B3BB6"/>
    <w:rsid w:val="000B40D8"/>
    <w:rsid w:val="000B42F0"/>
    <w:rsid w:val="000B4877"/>
    <w:rsid w:val="000B6398"/>
    <w:rsid w:val="000B7BCF"/>
    <w:rsid w:val="000C18FE"/>
    <w:rsid w:val="000C259D"/>
    <w:rsid w:val="000C2B2C"/>
    <w:rsid w:val="000C367F"/>
    <w:rsid w:val="000C522B"/>
    <w:rsid w:val="000C5340"/>
    <w:rsid w:val="000D0011"/>
    <w:rsid w:val="000D0BFB"/>
    <w:rsid w:val="000D1782"/>
    <w:rsid w:val="000D2E51"/>
    <w:rsid w:val="000D3336"/>
    <w:rsid w:val="000D3AA0"/>
    <w:rsid w:val="000D426D"/>
    <w:rsid w:val="000D4B95"/>
    <w:rsid w:val="000D5174"/>
    <w:rsid w:val="000D58AB"/>
    <w:rsid w:val="000D5947"/>
    <w:rsid w:val="000D643F"/>
    <w:rsid w:val="000D64F1"/>
    <w:rsid w:val="000D6E3F"/>
    <w:rsid w:val="000D75DC"/>
    <w:rsid w:val="000D7E1A"/>
    <w:rsid w:val="000E01FF"/>
    <w:rsid w:val="000E02CD"/>
    <w:rsid w:val="000E0C86"/>
    <w:rsid w:val="000E1D01"/>
    <w:rsid w:val="000E21FF"/>
    <w:rsid w:val="000E22C8"/>
    <w:rsid w:val="000E241C"/>
    <w:rsid w:val="000E2528"/>
    <w:rsid w:val="000E341A"/>
    <w:rsid w:val="000E3934"/>
    <w:rsid w:val="000E4069"/>
    <w:rsid w:val="000E41C0"/>
    <w:rsid w:val="000E4AC1"/>
    <w:rsid w:val="000E5108"/>
    <w:rsid w:val="000E595C"/>
    <w:rsid w:val="000E5D29"/>
    <w:rsid w:val="000E641B"/>
    <w:rsid w:val="000E6808"/>
    <w:rsid w:val="000F0772"/>
    <w:rsid w:val="000F1101"/>
    <w:rsid w:val="000F1FE3"/>
    <w:rsid w:val="000F2346"/>
    <w:rsid w:val="000F3D49"/>
    <w:rsid w:val="000F431E"/>
    <w:rsid w:val="000F481F"/>
    <w:rsid w:val="000F526A"/>
    <w:rsid w:val="000F57DC"/>
    <w:rsid w:val="000F658F"/>
    <w:rsid w:val="000F678B"/>
    <w:rsid w:val="000F6A70"/>
    <w:rsid w:val="000F6CE7"/>
    <w:rsid w:val="000F7A11"/>
    <w:rsid w:val="00100327"/>
    <w:rsid w:val="00100650"/>
    <w:rsid w:val="001010DB"/>
    <w:rsid w:val="001011C1"/>
    <w:rsid w:val="00102056"/>
    <w:rsid w:val="00102F32"/>
    <w:rsid w:val="0010368C"/>
    <w:rsid w:val="00104660"/>
    <w:rsid w:val="001047AE"/>
    <w:rsid w:val="00106371"/>
    <w:rsid w:val="0010781D"/>
    <w:rsid w:val="00110C83"/>
    <w:rsid w:val="00111BB4"/>
    <w:rsid w:val="0011224F"/>
    <w:rsid w:val="00112AE8"/>
    <w:rsid w:val="00112C37"/>
    <w:rsid w:val="00112F1A"/>
    <w:rsid w:val="0011331E"/>
    <w:rsid w:val="00113443"/>
    <w:rsid w:val="00114196"/>
    <w:rsid w:val="00114F92"/>
    <w:rsid w:val="00116E36"/>
    <w:rsid w:val="00117C7C"/>
    <w:rsid w:val="00120218"/>
    <w:rsid w:val="0012049E"/>
    <w:rsid w:val="001209F8"/>
    <w:rsid w:val="0012122E"/>
    <w:rsid w:val="001222AA"/>
    <w:rsid w:val="001226A2"/>
    <w:rsid w:val="00123AC6"/>
    <w:rsid w:val="00123AE2"/>
    <w:rsid w:val="00124B65"/>
    <w:rsid w:val="00124DD4"/>
    <w:rsid w:val="0012502C"/>
    <w:rsid w:val="0012627C"/>
    <w:rsid w:val="00126400"/>
    <w:rsid w:val="001275D0"/>
    <w:rsid w:val="00127762"/>
    <w:rsid w:val="00130A42"/>
    <w:rsid w:val="001311DA"/>
    <w:rsid w:val="001315DE"/>
    <w:rsid w:val="00131BCA"/>
    <w:rsid w:val="001325D2"/>
    <w:rsid w:val="001326EE"/>
    <w:rsid w:val="001330DF"/>
    <w:rsid w:val="0013373E"/>
    <w:rsid w:val="001339E2"/>
    <w:rsid w:val="001341B4"/>
    <w:rsid w:val="0013433E"/>
    <w:rsid w:val="0013444D"/>
    <w:rsid w:val="00134794"/>
    <w:rsid w:val="001353DA"/>
    <w:rsid w:val="0013585C"/>
    <w:rsid w:val="00136798"/>
    <w:rsid w:val="001369C7"/>
    <w:rsid w:val="001370A3"/>
    <w:rsid w:val="0013769F"/>
    <w:rsid w:val="001405A8"/>
    <w:rsid w:val="0014230B"/>
    <w:rsid w:val="00143363"/>
    <w:rsid w:val="001436BC"/>
    <w:rsid w:val="001446F4"/>
    <w:rsid w:val="00144802"/>
    <w:rsid w:val="00145075"/>
    <w:rsid w:val="00145B25"/>
    <w:rsid w:val="0014623B"/>
    <w:rsid w:val="0015006E"/>
    <w:rsid w:val="001500B8"/>
    <w:rsid w:val="0015273E"/>
    <w:rsid w:val="00152D97"/>
    <w:rsid w:val="0015404E"/>
    <w:rsid w:val="00154BD4"/>
    <w:rsid w:val="00155053"/>
    <w:rsid w:val="00156D97"/>
    <w:rsid w:val="001610B8"/>
    <w:rsid w:val="001617E5"/>
    <w:rsid w:val="00161BC0"/>
    <w:rsid w:val="00161F05"/>
    <w:rsid w:val="00162119"/>
    <w:rsid w:val="0016354E"/>
    <w:rsid w:val="001644D9"/>
    <w:rsid w:val="00165A0D"/>
    <w:rsid w:val="00166728"/>
    <w:rsid w:val="00166967"/>
    <w:rsid w:val="00166E7B"/>
    <w:rsid w:val="00167071"/>
    <w:rsid w:val="0016769C"/>
    <w:rsid w:val="00170047"/>
    <w:rsid w:val="001716E3"/>
    <w:rsid w:val="00171DA1"/>
    <w:rsid w:val="0017380A"/>
    <w:rsid w:val="001741A0"/>
    <w:rsid w:val="00174291"/>
    <w:rsid w:val="00174398"/>
    <w:rsid w:val="0017501E"/>
    <w:rsid w:val="00175FA0"/>
    <w:rsid w:val="001767C8"/>
    <w:rsid w:val="00176D9D"/>
    <w:rsid w:val="00180692"/>
    <w:rsid w:val="0018139B"/>
    <w:rsid w:val="00181483"/>
    <w:rsid w:val="00181B48"/>
    <w:rsid w:val="00181EF0"/>
    <w:rsid w:val="00182E67"/>
    <w:rsid w:val="0018307F"/>
    <w:rsid w:val="00183778"/>
    <w:rsid w:val="001841BF"/>
    <w:rsid w:val="001845D5"/>
    <w:rsid w:val="0018515E"/>
    <w:rsid w:val="00185BC1"/>
    <w:rsid w:val="00185ECB"/>
    <w:rsid w:val="00186138"/>
    <w:rsid w:val="00186370"/>
    <w:rsid w:val="001907C0"/>
    <w:rsid w:val="00190972"/>
    <w:rsid w:val="00190C9A"/>
    <w:rsid w:val="00191EFD"/>
    <w:rsid w:val="001920E7"/>
    <w:rsid w:val="001921CE"/>
    <w:rsid w:val="00192AA5"/>
    <w:rsid w:val="00193EF7"/>
    <w:rsid w:val="001943A5"/>
    <w:rsid w:val="00194515"/>
    <w:rsid w:val="00194916"/>
    <w:rsid w:val="00194CD0"/>
    <w:rsid w:val="0019500E"/>
    <w:rsid w:val="00195BB8"/>
    <w:rsid w:val="00195FB0"/>
    <w:rsid w:val="001962AF"/>
    <w:rsid w:val="00196550"/>
    <w:rsid w:val="00197063"/>
    <w:rsid w:val="00197FF3"/>
    <w:rsid w:val="001A0BB8"/>
    <w:rsid w:val="001A0F74"/>
    <w:rsid w:val="001A1852"/>
    <w:rsid w:val="001A18D7"/>
    <w:rsid w:val="001A3E85"/>
    <w:rsid w:val="001A416E"/>
    <w:rsid w:val="001A4AF1"/>
    <w:rsid w:val="001A533D"/>
    <w:rsid w:val="001A55EF"/>
    <w:rsid w:val="001A63A7"/>
    <w:rsid w:val="001A6EB8"/>
    <w:rsid w:val="001A7110"/>
    <w:rsid w:val="001A72A2"/>
    <w:rsid w:val="001A7CD4"/>
    <w:rsid w:val="001B011C"/>
    <w:rsid w:val="001B0F2A"/>
    <w:rsid w:val="001B14F5"/>
    <w:rsid w:val="001B1A0E"/>
    <w:rsid w:val="001B1B1E"/>
    <w:rsid w:val="001B1BDE"/>
    <w:rsid w:val="001B1DB9"/>
    <w:rsid w:val="001B1E91"/>
    <w:rsid w:val="001B1FA7"/>
    <w:rsid w:val="001B244D"/>
    <w:rsid w:val="001B2826"/>
    <w:rsid w:val="001B3311"/>
    <w:rsid w:val="001B349E"/>
    <w:rsid w:val="001B3706"/>
    <w:rsid w:val="001B4585"/>
    <w:rsid w:val="001B49C9"/>
    <w:rsid w:val="001B5A48"/>
    <w:rsid w:val="001B5AA0"/>
    <w:rsid w:val="001B5FA2"/>
    <w:rsid w:val="001B63EB"/>
    <w:rsid w:val="001C01FD"/>
    <w:rsid w:val="001C1140"/>
    <w:rsid w:val="001C149C"/>
    <w:rsid w:val="001C1699"/>
    <w:rsid w:val="001C23F4"/>
    <w:rsid w:val="001C3543"/>
    <w:rsid w:val="001C4AC4"/>
    <w:rsid w:val="001C4CEA"/>
    <w:rsid w:val="001C4F79"/>
    <w:rsid w:val="001C55CA"/>
    <w:rsid w:val="001C574F"/>
    <w:rsid w:val="001C77C4"/>
    <w:rsid w:val="001D07F7"/>
    <w:rsid w:val="001D0BAE"/>
    <w:rsid w:val="001D0C63"/>
    <w:rsid w:val="001D1DAA"/>
    <w:rsid w:val="001D2361"/>
    <w:rsid w:val="001D2844"/>
    <w:rsid w:val="001D4A37"/>
    <w:rsid w:val="001D5E77"/>
    <w:rsid w:val="001D6647"/>
    <w:rsid w:val="001D7E31"/>
    <w:rsid w:val="001E0F9A"/>
    <w:rsid w:val="001E2E76"/>
    <w:rsid w:val="001E2FCC"/>
    <w:rsid w:val="001E44A9"/>
    <w:rsid w:val="001E751C"/>
    <w:rsid w:val="001E7832"/>
    <w:rsid w:val="001E7A45"/>
    <w:rsid w:val="001F135E"/>
    <w:rsid w:val="001F168B"/>
    <w:rsid w:val="001F3885"/>
    <w:rsid w:val="001F3FB3"/>
    <w:rsid w:val="001F4157"/>
    <w:rsid w:val="001F7831"/>
    <w:rsid w:val="001F7AA5"/>
    <w:rsid w:val="001F7DAA"/>
    <w:rsid w:val="00200BAB"/>
    <w:rsid w:val="002013CD"/>
    <w:rsid w:val="00201BD1"/>
    <w:rsid w:val="00203174"/>
    <w:rsid w:val="0020332A"/>
    <w:rsid w:val="00204045"/>
    <w:rsid w:val="00206E1A"/>
    <w:rsid w:val="0020712B"/>
    <w:rsid w:val="00211C02"/>
    <w:rsid w:val="00211EE8"/>
    <w:rsid w:val="0021231D"/>
    <w:rsid w:val="00212942"/>
    <w:rsid w:val="00213169"/>
    <w:rsid w:val="00214588"/>
    <w:rsid w:val="00214804"/>
    <w:rsid w:val="00214906"/>
    <w:rsid w:val="00214C52"/>
    <w:rsid w:val="00216422"/>
    <w:rsid w:val="00216876"/>
    <w:rsid w:val="0021697C"/>
    <w:rsid w:val="00216998"/>
    <w:rsid w:val="002171B2"/>
    <w:rsid w:val="00217F62"/>
    <w:rsid w:val="00220815"/>
    <w:rsid w:val="002219AC"/>
    <w:rsid w:val="0022251E"/>
    <w:rsid w:val="00223326"/>
    <w:rsid w:val="00223FCA"/>
    <w:rsid w:val="00224AAB"/>
    <w:rsid w:val="0022606D"/>
    <w:rsid w:val="002263C3"/>
    <w:rsid w:val="002264D3"/>
    <w:rsid w:val="002277C7"/>
    <w:rsid w:val="00227BE3"/>
    <w:rsid w:val="00230FE8"/>
    <w:rsid w:val="00231728"/>
    <w:rsid w:val="0023250F"/>
    <w:rsid w:val="002334A8"/>
    <w:rsid w:val="00233D30"/>
    <w:rsid w:val="002346A7"/>
    <w:rsid w:val="00234C99"/>
    <w:rsid w:val="0023661D"/>
    <w:rsid w:val="0024157F"/>
    <w:rsid w:val="00241AC5"/>
    <w:rsid w:val="00241F0D"/>
    <w:rsid w:val="0024324A"/>
    <w:rsid w:val="00243B50"/>
    <w:rsid w:val="00243DE1"/>
    <w:rsid w:val="00244641"/>
    <w:rsid w:val="00244A05"/>
    <w:rsid w:val="002455B8"/>
    <w:rsid w:val="00247036"/>
    <w:rsid w:val="00247550"/>
    <w:rsid w:val="002502EB"/>
    <w:rsid w:val="00250404"/>
    <w:rsid w:val="00250573"/>
    <w:rsid w:val="00250645"/>
    <w:rsid w:val="002508F7"/>
    <w:rsid w:val="00250BC5"/>
    <w:rsid w:val="002524BC"/>
    <w:rsid w:val="00252D6F"/>
    <w:rsid w:val="00254045"/>
    <w:rsid w:val="002540E1"/>
    <w:rsid w:val="00256100"/>
    <w:rsid w:val="0025613A"/>
    <w:rsid w:val="00257070"/>
    <w:rsid w:val="0026074F"/>
    <w:rsid w:val="00260EC0"/>
    <w:rsid w:val="00261038"/>
    <w:rsid w:val="002610D8"/>
    <w:rsid w:val="00264341"/>
    <w:rsid w:val="002648B9"/>
    <w:rsid w:val="0026563E"/>
    <w:rsid w:val="00266AF5"/>
    <w:rsid w:val="00266D49"/>
    <w:rsid w:val="002675D3"/>
    <w:rsid w:val="002709D8"/>
    <w:rsid w:val="00270A2B"/>
    <w:rsid w:val="0027236E"/>
    <w:rsid w:val="002747EC"/>
    <w:rsid w:val="002756A2"/>
    <w:rsid w:val="00276938"/>
    <w:rsid w:val="002772A6"/>
    <w:rsid w:val="00277DFA"/>
    <w:rsid w:val="002815C0"/>
    <w:rsid w:val="002826F7"/>
    <w:rsid w:val="00283F62"/>
    <w:rsid w:val="002840C7"/>
    <w:rsid w:val="002844E5"/>
    <w:rsid w:val="002845F9"/>
    <w:rsid w:val="002848B2"/>
    <w:rsid w:val="00284E78"/>
    <w:rsid w:val="002855BF"/>
    <w:rsid w:val="00285CFB"/>
    <w:rsid w:val="002872E1"/>
    <w:rsid w:val="00287326"/>
    <w:rsid w:val="00287445"/>
    <w:rsid w:val="00290336"/>
    <w:rsid w:val="00292EB4"/>
    <w:rsid w:val="00292FC9"/>
    <w:rsid w:val="002944C9"/>
    <w:rsid w:val="00295B3A"/>
    <w:rsid w:val="00296492"/>
    <w:rsid w:val="0029683D"/>
    <w:rsid w:val="002970D0"/>
    <w:rsid w:val="002A0939"/>
    <w:rsid w:val="002A3017"/>
    <w:rsid w:val="002A32C4"/>
    <w:rsid w:val="002A3860"/>
    <w:rsid w:val="002A3ACF"/>
    <w:rsid w:val="002A47CF"/>
    <w:rsid w:val="002A488C"/>
    <w:rsid w:val="002A48EF"/>
    <w:rsid w:val="002A52CF"/>
    <w:rsid w:val="002A55F4"/>
    <w:rsid w:val="002A613F"/>
    <w:rsid w:val="002A7486"/>
    <w:rsid w:val="002A759B"/>
    <w:rsid w:val="002A7C84"/>
    <w:rsid w:val="002B0218"/>
    <w:rsid w:val="002B0804"/>
    <w:rsid w:val="002B0F64"/>
    <w:rsid w:val="002B0F7E"/>
    <w:rsid w:val="002B1D88"/>
    <w:rsid w:val="002B2CB8"/>
    <w:rsid w:val="002B3354"/>
    <w:rsid w:val="002B35F1"/>
    <w:rsid w:val="002B3EFB"/>
    <w:rsid w:val="002B3F8E"/>
    <w:rsid w:val="002B4139"/>
    <w:rsid w:val="002B44B8"/>
    <w:rsid w:val="002B6A0D"/>
    <w:rsid w:val="002C01C9"/>
    <w:rsid w:val="002C02BD"/>
    <w:rsid w:val="002C19C6"/>
    <w:rsid w:val="002C260C"/>
    <w:rsid w:val="002C57EC"/>
    <w:rsid w:val="002C5F8F"/>
    <w:rsid w:val="002C69AA"/>
    <w:rsid w:val="002C7109"/>
    <w:rsid w:val="002C7B00"/>
    <w:rsid w:val="002C7BC1"/>
    <w:rsid w:val="002C7D47"/>
    <w:rsid w:val="002D093F"/>
    <w:rsid w:val="002D2C29"/>
    <w:rsid w:val="002D2CA2"/>
    <w:rsid w:val="002D57A1"/>
    <w:rsid w:val="002D5DA7"/>
    <w:rsid w:val="002D5E20"/>
    <w:rsid w:val="002D6446"/>
    <w:rsid w:val="002D657A"/>
    <w:rsid w:val="002E00B5"/>
    <w:rsid w:val="002E03B1"/>
    <w:rsid w:val="002E0DFD"/>
    <w:rsid w:val="002E2061"/>
    <w:rsid w:val="002E246F"/>
    <w:rsid w:val="002E26C0"/>
    <w:rsid w:val="002E275D"/>
    <w:rsid w:val="002E30D6"/>
    <w:rsid w:val="002E3100"/>
    <w:rsid w:val="002E6003"/>
    <w:rsid w:val="002E79B2"/>
    <w:rsid w:val="002E79BB"/>
    <w:rsid w:val="002F03A2"/>
    <w:rsid w:val="002F0D22"/>
    <w:rsid w:val="002F12A5"/>
    <w:rsid w:val="002F15AA"/>
    <w:rsid w:val="002F244D"/>
    <w:rsid w:val="002F2E42"/>
    <w:rsid w:val="002F3B06"/>
    <w:rsid w:val="002F3DF3"/>
    <w:rsid w:val="002F5304"/>
    <w:rsid w:val="002F5B25"/>
    <w:rsid w:val="002F714B"/>
    <w:rsid w:val="0030030F"/>
    <w:rsid w:val="0030185A"/>
    <w:rsid w:val="00301D80"/>
    <w:rsid w:val="003026A0"/>
    <w:rsid w:val="003030FF"/>
    <w:rsid w:val="003041E0"/>
    <w:rsid w:val="0030563B"/>
    <w:rsid w:val="00305DAA"/>
    <w:rsid w:val="00306241"/>
    <w:rsid w:val="003073B9"/>
    <w:rsid w:val="0030750E"/>
    <w:rsid w:val="00307E63"/>
    <w:rsid w:val="003104FB"/>
    <w:rsid w:val="003105EB"/>
    <w:rsid w:val="003109AA"/>
    <w:rsid w:val="00310AE8"/>
    <w:rsid w:val="00310D9A"/>
    <w:rsid w:val="0031121A"/>
    <w:rsid w:val="00311B17"/>
    <w:rsid w:val="00311E0F"/>
    <w:rsid w:val="003133F1"/>
    <w:rsid w:val="00313BD2"/>
    <w:rsid w:val="00315F12"/>
    <w:rsid w:val="003172DC"/>
    <w:rsid w:val="003176F1"/>
    <w:rsid w:val="0032086B"/>
    <w:rsid w:val="00320C3A"/>
    <w:rsid w:val="003211D6"/>
    <w:rsid w:val="0032208D"/>
    <w:rsid w:val="00323D2C"/>
    <w:rsid w:val="003243BA"/>
    <w:rsid w:val="00324E66"/>
    <w:rsid w:val="00324F4D"/>
    <w:rsid w:val="003255FD"/>
    <w:rsid w:val="00325904"/>
    <w:rsid w:val="00325AE3"/>
    <w:rsid w:val="00326069"/>
    <w:rsid w:val="00327E5D"/>
    <w:rsid w:val="003314B7"/>
    <w:rsid w:val="00331565"/>
    <w:rsid w:val="003317A2"/>
    <w:rsid w:val="00332CD0"/>
    <w:rsid w:val="00333345"/>
    <w:rsid w:val="0033356C"/>
    <w:rsid w:val="00335A5E"/>
    <w:rsid w:val="00337C3B"/>
    <w:rsid w:val="0034032C"/>
    <w:rsid w:val="00340BCB"/>
    <w:rsid w:val="00340E86"/>
    <w:rsid w:val="00341291"/>
    <w:rsid w:val="00341564"/>
    <w:rsid w:val="00342ABD"/>
    <w:rsid w:val="00343806"/>
    <w:rsid w:val="00344405"/>
    <w:rsid w:val="00345CC4"/>
    <w:rsid w:val="003463C4"/>
    <w:rsid w:val="0034683F"/>
    <w:rsid w:val="0034776D"/>
    <w:rsid w:val="00347B20"/>
    <w:rsid w:val="00350595"/>
    <w:rsid w:val="00350D7C"/>
    <w:rsid w:val="00351CAD"/>
    <w:rsid w:val="00352C2D"/>
    <w:rsid w:val="00353629"/>
    <w:rsid w:val="0035462D"/>
    <w:rsid w:val="00354B33"/>
    <w:rsid w:val="003555CD"/>
    <w:rsid w:val="003557B6"/>
    <w:rsid w:val="00357132"/>
    <w:rsid w:val="0036096B"/>
    <w:rsid w:val="00361F1B"/>
    <w:rsid w:val="00362359"/>
    <w:rsid w:val="00362520"/>
    <w:rsid w:val="00363968"/>
    <w:rsid w:val="0036459E"/>
    <w:rsid w:val="00364B41"/>
    <w:rsid w:val="00365B64"/>
    <w:rsid w:val="003661AE"/>
    <w:rsid w:val="00366257"/>
    <w:rsid w:val="003667FF"/>
    <w:rsid w:val="00366816"/>
    <w:rsid w:val="003676CB"/>
    <w:rsid w:val="00370943"/>
    <w:rsid w:val="00372086"/>
    <w:rsid w:val="003724CA"/>
    <w:rsid w:val="003726B5"/>
    <w:rsid w:val="0037290A"/>
    <w:rsid w:val="00373F83"/>
    <w:rsid w:val="00374847"/>
    <w:rsid w:val="00376209"/>
    <w:rsid w:val="00376B7F"/>
    <w:rsid w:val="00377F37"/>
    <w:rsid w:val="00381708"/>
    <w:rsid w:val="0038182F"/>
    <w:rsid w:val="00381E6A"/>
    <w:rsid w:val="003824C2"/>
    <w:rsid w:val="00382B15"/>
    <w:rsid w:val="00382C4D"/>
    <w:rsid w:val="00383096"/>
    <w:rsid w:val="00384561"/>
    <w:rsid w:val="0038467F"/>
    <w:rsid w:val="00384C32"/>
    <w:rsid w:val="00384CCD"/>
    <w:rsid w:val="00385274"/>
    <w:rsid w:val="00385E77"/>
    <w:rsid w:val="00387011"/>
    <w:rsid w:val="0038701E"/>
    <w:rsid w:val="003878D2"/>
    <w:rsid w:val="00387B0B"/>
    <w:rsid w:val="003909BB"/>
    <w:rsid w:val="00390C6E"/>
    <w:rsid w:val="00390D6B"/>
    <w:rsid w:val="0039346C"/>
    <w:rsid w:val="00393924"/>
    <w:rsid w:val="00393E45"/>
    <w:rsid w:val="00395772"/>
    <w:rsid w:val="00396058"/>
    <w:rsid w:val="0039670E"/>
    <w:rsid w:val="0039723B"/>
    <w:rsid w:val="003972FF"/>
    <w:rsid w:val="003976B7"/>
    <w:rsid w:val="00397C21"/>
    <w:rsid w:val="003A094A"/>
    <w:rsid w:val="003A1069"/>
    <w:rsid w:val="003A133F"/>
    <w:rsid w:val="003A229C"/>
    <w:rsid w:val="003A27F0"/>
    <w:rsid w:val="003A34B5"/>
    <w:rsid w:val="003A3DB5"/>
    <w:rsid w:val="003A41EF"/>
    <w:rsid w:val="003A4FD7"/>
    <w:rsid w:val="003A527F"/>
    <w:rsid w:val="003A565C"/>
    <w:rsid w:val="003A6F22"/>
    <w:rsid w:val="003A7007"/>
    <w:rsid w:val="003A75BD"/>
    <w:rsid w:val="003B092E"/>
    <w:rsid w:val="003B2EAB"/>
    <w:rsid w:val="003B3F25"/>
    <w:rsid w:val="003B40AD"/>
    <w:rsid w:val="003B4270"/>
    <w:rsid w:val="003B437E"/>
    <w:rsid w:val="003B510E"/>
    <w:rsid w:val="003B51DC"/>
    <w:rsid w:val="003B6290"/>
    <w:rsid w:val="003B6B96"/>
    <w:rsid w:val="003B7073"/>
    <w:rsid w:val="003B73F6"/>
    <w:rsid w:val="003B79E3"/>
    <w:rsid w:val="003B7B82"/>
    <w:rsid w:val="003C1A2A"/>
    <w:rsid w:val="003C237F"/>
    <w:rsid w:val="003C27E4"/>
    <w:rsid w:val="003C291C"/>
    <w:rsid w:val="003C2C5D"/>
    <w:rsid w:val="003C311A"/>
    <w:rsid w:val="003C311B"/>
    <w:rsid w:val="003C3DE1"/>
    <w:rsid w:val="003C4E37"/>
    <w:rsid w:val="003C5533"/>
    <w:rsid w:val="003C5DF8"/>
    <w:rsid w:val="003C7BED"/>
    <w:rsid w:val="003D127F"/>
    <w:rsid w:val="003D3519"/>
    <w:rsid w:val="003D3AC1"/>
    <w:rsid w:val="003D4028"/>
    <w:rsid w:val="003D4B16"/>
    <w:rsid w:val="003D53B7"/>
    <w:rsid w:val="003D5678"/>
    <w:rsid w:val="003E01A2"/>
    <w:rsid w:val="003E0561"/>
    <w:rsid w:val="003E06FD"/>
    <w:rsid w:val="003E10B9"/>
    <w:rsid w:val="003E136B"/>
    <w:rsid w:val="003E16BE"/>
    <w:rsid w:val="003E17A4"/>
    <w:rsid w:val="003E2A5D"/>
    <w:rsid w:val="003E4022"/>
    <w:rsid w:val="003E5A7D"/>
    <w:rsid w:val="003E676B"/>
    <w:rsid w:val="003E7459"/>
    <w:rsid w:val="003F11CA"/>
    <w:rsid w:val="003F11FC"/>
    <w:rsid w:val="003F209E"/>
    <w:rsid w:val="003F24B6"/>
    <w:rsid w:val="003F2920"/>
    <w:rsid w:val="003F3214"/>
    <w:rsid w:val="003F39F9"/>
    <w:rsid w:val="003F3B7F"/>
    <w:rsid w:val="003F4E28"/>
    <w:rsid w:val="003F6FCA"/>
    <w:rsid w:val="003F7CC9"/>
    <w:rsid w:val="003F7E71"/>
    <w:rsid w:val="00400226"/>
    <w:rsid w:val="004006E8"/>
    <w:rsid w:val="00401855"/>
    <w:rsid w:val="0040228D"/>
    <w:rsid w:val="0040451F"/>
    <w:rsid w:val="00406BEE"/>
    <w:rsid w:val="0040702D"/>
    <w:rsid w:val="004073EA"/>
    <w:rsid w:val="004107D7"/>
    <w:rsid w:val="0041278F"/>
    <w:rsid w:val="00412F79"/>
    <w:rsid w:val="0041304C"/>
    <w:rsid w:val="00413B92"/>
    <w:rsid w:val="00413F2F"/>
    <w:rsid w:val="00414017"/>
    <w:rsid w:val="004141BB"/>
    <w:rsid w:val="0041434A"/>
    <w:rsid w:val="00414D48"/>
    <w:rsid w:val="004150B2"/>
    <w:rsid w:val="00415A63"/>
    <w:rsid w:val="00415B21"/>
    <w:rsid w:val="00415D69"/>
    <w:rsid w:val="00416889"/>
    <w:rsid w:val="004174EF"/>
    <w:rsid w:val="00417846"/>
    <w:rsid w:val="004202DC"/>
    <w:rsid w:val="004202E2"/>
    <w:rsid w:val="00421DF5"/>
    <w:rsid w:val="0042219C"/>
    <w:rsid w:val="0042280C"/>
    <w:rsid w:val="004248B8"/>
    <w:rsid w:val="00427D3B"/>
    <w:rsid w:val="00430C5E"/>
    <w:rsid w:val="00431669"/>
    <w:rsid w:val="004322B3"/>
    <w:rsid w:val="00432BC9"/>
    <w:rsid w:val="00432BE2"/>
    <w:rsid w:val="00432F4A"/>
    <w:rsid w:val="00433091"/>
    <w:rsid w:val="00434BA3"/>
    <w:rsid w:val="00435FF7"/>
    <w:rsid w:val="0043796F"/>
    <w:rsid w:val="00441FD9"/>
    <w:rsid w:val="004433CF"/>
    <w:rsid w:val="0044406B"/>
    <w:rsid w:val="00445BF6"/>
    <w:rsid w:val="00446490"/>
    <w:rsid w:val="004471A4"/>
    <w:rsid w:val="0044738E"/>
    <w:rsid w:val="004474C6"/>
    <w:rsid w:val="004511CD"/>
    <w:rsid w:val="00451527"/>
    <w:rsid w:val="00451660"/>
    <w:rsid w:val="00452280"/>
    <w:rsid w:val="004525D3"/>
    <w:rsid w:val="004541ED"/>
    <w:rsid w:val="00454BAD"/>
    <w:rsid w:val="00455474"/>
    <w:rsid w:val="00457432"/>
    <w:rsid w:val="00457F4D"/>
    <w:rsid w:val="00460A99"/>
    <w:rsid w:val="00461101"/>
    <w:rsid w:val="004624C7"/>
    <w:rsid w:val="004625F7"/>
    <w:rsid w:val="00462608"/>
    <w:rsid w:val="00463A21"/>
    <w:rsid w:val="00463D4C"/>
    <w:rsid w:val="00464321"/>
    <w:rsid w:val="00465587"/>
    <w:rsid w:val="004657C7"/>
    <w:rsid w:val="00465C07"/>
    <w:rsid w:val="00466C00"/>
    <w:rsid w:val="00466DE6"/>
    <w:rsid w:val="00466DF4"/>
    <w:rsid w:val="00466E1F"/>
    <w:rsid w:val="0046720C"/>
    <w:rsid w:val="00467A97"/>
    <w:rsid w:val="0047086C"/>
    <w:rsid w:val="00472763"/>
    <w:rsid w:val="00473319"/>
    <w:rsid w:val="00473C72"/>
    <w:rsid w:val="0047489A"/>
    <w:rsid w:val="00474B04"/>
    <w:rsid w:val="00477252"/>
    <w:rsid w:val="00477455"/>
    <w:rsid w:val="004779FB"/>
    <w:rsid w:val="00477AF2"/>
    <w:rsid w:val="0048018B"/>
    <w:rsid w:val="00480F7E"/>
    <w:rsid w:val="004823D1"/>
    <w:rsid w:val="004848D8"/>
    <w:rsid w:val="00484E24"/>
    <w:rsid w:val="00486ABB"/>
    <w:rsid w:val="00487060"/>
    <w:rsid w:val="004901A6"/>
    <w:rsid w:val="00490325"/>
    <w:rsid w:val="0049053C"/>
    <w:rsid w:val="004909AC"/>
    <w:rsid w:val="00490A01"/>
    <w:rsid w:val="00490B45"/>
    <w:rsid w:val="00490C92"/>
    <w:rsid w:val="004914F6"/>
    <w:rsid w:val="00491A3E"/>
    <w:rsid w:val="0049282E"/>
    <w:rsid w:val="0049322D"/>
    <w:rsid w:val="004937F8"/>
    <w:rsid w:val="00493A0E"/>
    <w:rsid w:val="00496BB0"/>
    <w:rsid w:val="004977B3"/>
    <w:rsid w:val="004A10EE"/>
    <w:rsid w:val="004A1731"/>
    <w:rsid w:val="004A1F7B"/>
    <w:rsid w:val="004A3412"/>
    <w:rsid w:val="004A34B4"/>
    <w:rsid w:val="004A34E6"/>
    <w:rsid w:val="004A3815"/>
    <w:rsid w:val="004A40FB"/>
    <w:rsid w:val="004A5404"/>
    <w:rsid w:val="004A601A"/>
    <w:rsid w:val="004B1812"/>
    <w:rsid w:val="004B18E1"/>
    <w:rsid w:val="004B2692"/>
    <w:rsid w:val="004B2DCD"/>
    <w:rsid w:val="004B32EB"/>
    <w:rsid w:val="004B550F"/>
    <w:rsid w:val="004B5F15"/>
    <w:rsid w:val="004B64B4"/>
    <w:rsid w:val="004B7306"/>
    <w:rsid w:val="004B77BE"/>
    <w:rsid w:val="004B7AA5"/>
    <w:rsid w:val="004B7BCF"/>
    <w:rsid w:val="004C0508"/>
    <w:rsid w:val="004C0C6E"/>
    <w:rsid w:val="004C13BE"/>
    <w:rsid w:val="004C14B0"/>
    <w:rsid w:val="004C25E8"/>
    <w:rsid w:val="004C2B57"/>
    <w:rsid w:val="004C3937"/>
    <w:rsid w:val="004C3DCD"/>
    <w:rsid w:val="004C44D2"/>
    <w:rsid w:val="004C55BF"/>
    <w:rsid w:val="004C5BBC"/>
    <w:rsid w:val="004C5FB9"/>
    <w:rsid w:val="004C6780"/>
    <w:rsid w:val="004C6EF6"/>
    <w:rsid w:val="004D12EF"/>
    <w:rsid w:val="004D2D4F"/>
    <w:rsid w:val="004D2D55"/>
    <w:rsid w:val="004D3578"/>
    <w:rsid w:val="004D380D"/>
    <w:rsid w:val="004D3CDE"/>
    <w:rsid w:val="004D4335"/>
    <w:rsid w:val="004D6C16"/>
    <w:rsid w:val="004D6DCB"/>
    <w:rsid w:val="004D6FD4"/>
    <w:rsid w:val="004D7A34"/>
    <w:rsid w:val="004D7B60"/>
    <w:rsid w:val="004E18E9"/>
    <w:rsid w:val="004E1A47"/>
    <w:rsid w:val="004E20D7"/>
    <w:rsid w:val="004E213A"/>
    <w:rsid w:val="004E22ED"/>
    <w:rsid w:val="004E236C"/>
    <w:rsid w:val="004E3C89"/>
    <w:rsid w:val="004E4988"/>
    <w:rsid w:val="004E4C70"/>
    <w:rsid w:val="004E4E09"/>
    <w:rsid w:val="004E5BA0"/>
    <w:rsid w:val="004E6D2F"/>
    <w:rsid w:val="004E75AC"/>
    <w:rsid w:val="004E7841"/>
    <w:rsid w:val="004F10E9"/>
    <w:rsid w:val="004F186F"/>
    <w:rsid w:val="004F1E7F"/>
    <w:rsid w:val="004F308B"/>
    <w:rsid w:val="004F33D5"/>
    <w:rsid w:val="004F3ADA"/>
    <w:rsid w:val="004F4540"/>
    <w:rsid w:val="004F6438"/>
    <w:rsid w:val="004F73A7"/>
    <w:rsid w:val="004F7C51"/>
    <w:rsid w:val="004F7EB5"/>
    <w:rsid w:val="00500F69"/>
    <w:rsid w:val="00501D49"/>
    <w:rsid w:val="00502E8D"/>
    <w:rsid w:val="00503171"/>
    <w:rsid w:val="0050391E"/>
    <w:rsid w:val="00503CB5"/>
    <w:rsid w:val="00504C9E"/>
    <w:rsid w:val="00504FCC"/>
    <w:rsid w:val="00506C28"/>
    <w:rsid w:val="00506E96"/>
    <w:rsid w:val="005075B6"/>
    <w:rsid w:val="00512414"/>
    <w:rsid w:val="00512FDF"/>
    <w:rsid w:val="005134A6"/>
    <w:rsid w:val="00513826"/>
    <w:rsid w:val="00513CB8"/>
    <w:rsid w:val="00513E11"/>
    <w:rsid w:val="005154AF"/>
    <w:rsid w:val="00515659"/>
    <w:rsid w:val="005169B6"/>
    <w:rsid w:val="00516A0D"/>
    <w:rsid w:val="0052013E"/>
    <w:rsid w:val="005214BC"/>
    <w:rsid w:val="0052156C"/>
    <w:rsid w:val="005232C4"/>
    <w:rsid w:val="005236B8"/>
    <w:rsid w:val="00524A37"/>
    <w:rsid w:val="00524EE9"/>
    <w:rsid w:val="00525FEC"/>
    <w:rsid w:val="00526B92"/>
    <w:rsid w:val="00527C31"/>
    <w:rsid w:val="00527F2A"/>
    <w:rsid w:val="00531A61"/>
    <w:rsid w:val="00531FAA"/>
    <w:rsid w:val="005322ED"/>
    <w:rsid w:val="00532A99"/>
    <w:rsid w:val="0053315F"/>
    <w:rsid w:val="00534672"/>
    <w:rsid w:val="00534DA0"/>
    <w:rsid w:val="0053575A"/>
    <w:rsid w:val="00535EC5"/>
    <w:rsid w:val="00535EFB"/>
    <w:rsid w:val="00536A0E"/>
    <w:rsid w:val="00536FE2"/>
    <w:rsid w:val="00537568"/>
    <w:rsid w:val="00541351"/>
    <w:rsid w:val="00542000"/>
    <w:rsid w:val="005432A9"/>
    <w:rsid w:val="005438E7"/>
    <w:rsid w:val="00543E6C"/>
    <w:rsid w:val="00544339"/>
    <w:rsid w:val="005450C8"/>
    <w:rsid w:val="00545A98"/>
    <w:rsid w:val="00545CB9"/>
    <w:rsid w:val="0054761B"/>
    <w:rsid w:val="00547A10"/>
    <w:rsid w:val="00547C85"/>
    <w:rsid w:val="0055000F"/>
    <w:rsid w:val="00551357"/>
    <w:rsid w:val="00551763"/>
    <w:rsid w:val="005525D5"/>
    <w:rsid w:val="0055267C"/>
    <w:rsid w:val="0055350B"/>
    <w:rsid w:val="0055422F"/>
    <w:rsid w:val="005545EE"/>
    <w:rsid w:val="00555074"/>
    <w:rsid w:val="00555373"/>
    <w:rsid w:val="00555852"/>
    <w:rsid w:val="00557338"/>
    <w:rsid w:val="005611B3"/>
    <w:rsid w:val="005625DD"/>
    <w:rsid w:val="00562E55"/>
    <w:rsid w:val="005641C7"/>
    <w:rsid w:val="005642A1"/>
    <w:rsid w:val="00565087"/>
    <w:rsid w:val="0056573F"/>
    <w:rsid w:val="00565769"/>
    <w:rsid w:val="0056656C"/>
    <w:rsid w:val="00566611"/>
    <w:rsid w:val="005675ED"/>
    <w:rsid w:val="00571279"/>
    <w:rsid w:val="00571D74"/>
    <w:rsid w:val="00572337"/>
    <w:rsid w:val="00572564"/>
    <w:rsid w:val="00572895"/>
    <w:rsid w:val="005728E1"/>
    <w:rsid w:val="005739BD"/>
    <w:rsid w:val="005739CE"/>
    <w:rsid w:val="00573A1A"/>
    <w:rsid w:val="00575070"/>
    <w:rsid w:val="005752D5"/>
    <w:rsid w:val="0057557E"/>
    <w:rsid w:val="0057598B"/>
    <w:rsid w:val="0057665F"/>
    <w:rsid w:val="00580015"/>
    <w:rsid w:val="0058077E"/>
    <w:rsid w:val="005810BF"/>
    <w:rsid w:val="00583007"/>
    <w:rsid w:val="00584044"/>
    <w:rsid w:val="0058407D"/>
    <w:rsid w:val="0058460B"/>
    <w:rsid w:val="005850EC"/>
    <w:rsid w:val="005906FC"/>
    <w:rsid w:val="005916A2"/>
    <w:rsid w:val="00591A30"/>
    <w:rsid w:val="00591E74"/>
    <w:rsid w:val="00592BB6"/>
    <w:rsid w:val="0059328F"/>
    <w:rsid w:val="005933DF"/>
    <w:rsid w:val="00594B6F"/>
    <w:rsid w:val="00595AAB"/>
    <w:rsid w:val="00596097"/>
    <w:rsid w:val="00596B5D"/>
    <w:rsid w:val="0059778B"/>
    <w:rsid w:val="005A0D79"/>
    <w:rsid w:val="005A1953"/>
    <w:rsid w:val="005A36F1"/>
    <w:rsid w:val="005A4665"/>
    <w:rsid w:val="005A49C6"/>
    <w:rsid w:val="005A4D6D"/>
    <w:rsid w:val="005A68D5"/>
    <w:rsid w:val="005A6CA2"/>
    <w:rsid w:val="005A754B"/>
    <w:rsid w:val="005B0EE9"/>
    <w:rsid w:val="005B2F1B"/>
    <w:rsid w:val="005B3466"/>
    <w:rsid w:val="005B3D44"/>
    <w:rsid w:val="005B5247"/>
    <w:rsid w:val="005B598B"/>
    <w:rsid w:val="005B6743"/>
    <w:rsid w:val="005C007C"/>
    <w:rsid w:val="005C024A"/>
    <w:rsid w:val="005C029B"/>
    <w:rsid w:val="005C0352"/>
    <w:rsid w:val="005C0359"/>
    <w:rsid w:val="005C1A18"/>
    <w:rsid w:val="005C1A6D"/>
    <w:rsid w:val="005C1FB7"/>
    <w:rsid w:val="005C2F10"/>
    <w:rsid w:val="005C3590"/>
    <w:rsid w:val="005C4665"/>
    <w:rsid w:val="005C4726"/>
    <w:rsid w:val="005C499B"/>
    <w:rsid w:val="005C5272"/>
    <w:rsid w:val="005C64F2"/>
    <w:rsid w:val="005C6D6A"/>
    <w:rsid w:val="005C76A8"/>
    <w:rsid w:val="005C78A8"/>
    <w:rsid w:val="005D1091"/>
    <w:rsid w:val="005D10BF"/>
    <w:rsid w:val="005D2171"/>
    <w:rsid w:val="005D2C61"/>
    <w:rsid w:val="005D2CD6"/>
    <w:rsid w:val="005D2ED5"/>
    <w:rsid w:val="005D3AC8"/>
    <w:rsid w:val="005D4207"/>
    <w:rsid w:val="005D486A"/>
    <w:rsid w:val="005D4CF3"/>
    <w:rsid w:val="005D5385"/>
    <w:rsid w:val="005D560F"/>
    <w:rsid w:val="005D6E49"/>
    <w:rsid w:val="005D725F"/>
    <w:rsid w:val="005D791E"/>
    <w:rsid w:val="005D7D04"/>
    <w:rsid w:val="005E28FB"/>
    <w:rsid w:val="005E33C7"/>
    <w:rsid w:val="005E42A1"/>
    <w:rsid w:val="005E6EDA"/>
    <w:rsid w:val="005E6F16"/>
    <w:rsid w:val="005E7293"/>
    <w:rsid w:val="005E7F2C"/>
    <w:rsid w:val="005E7F49"/>
    <w:rsid w:val="005F0D6D"/>
    <w:rsid w:val="005F2051"/>
    <w:rsid w:val="005F2403"/>
    <w:rsid w:val="005F2F16"/>
    <w:rsid w:val="005F407D"/>
    <w:rsid w:val="005F5D8A"/>
    <w:rsid w:val="005F6D5D"/>
    <w:rsid w:val="005F707E"/>
    <w:rsid w:val="00600A62"/>
    <w:rsid w:val="00600B11"/>
    <w:rsid w:val="0060107D"/>
    <w:rsid w:val="0060111E"/>
    <w:rsid w:val="006014B4"/>
    <w:rsid w:val="00601EDF"/>
    <w:rsid w:val="00601F46"/>
    <w:rsid w:val="006024AF"/>
    <w:rsid w:val="00602F40"/>
    <w:rsid w:val="00603888"/>
    <w:rsid w:val="00603B63"/>
    <w:rsid w:val="00603D62"/>
    <w:rsid w:val="00604294"/>
    <w:rsid w:val="006048A8"/>
    <w:rsid w:val="00605CF7"/>
    <w:rsid w:val="006067E9"/>
    <w:rsid w:val="0060686C"/>
    <w:rsid w:val="00606E38"/>
    <w:rsid w:val="0060762A"/>
    <w:rsid w:val="0061000C"/>
    <w:rsid w:val="00610FFB"/>
    <w:rsid w:val="00611566"/>
    <w:rsid w:val="00611868"/>
    <w:rsid w:val="00611D95"/>
    <w:rsid w:val="0061204E"/>
    <w:rsid w:val="0061216D"/>
    <w:rsid w:val="00613366"/>
    <w:rsid w:val="006148EC"/>
    <w:rsid w:val="006150D4"/>
    <w:rsid w:val="006160D7"/>
    <w:rsid w:val="00616245"/>
    <w:rsid w:val="006175FC"/>
    <w:rsid w:val="00617C43"/>
    <w:rsid w:val="00622FDA"/>
    <w:rsid w:val="00624054"/>
    <w:rsid w:val="006244EC"/>
    <w:rsid w:val="00624813"/>
    <w:rsid w:val="00624C07"/>
    <w:rsid w:val="00625761"/>
    <w:rsid w:val="0062582C"/>
    <w:rsid w:val="00625B0A"/>
    <w:rsid w:val="00626C75"/>
    <w:rsid w:val="00626FA0"/>
    <w:rsid w:val="0062734F"/>
    <w:rsid w:val="00630079"/>
    <w:rsid w:val="006303D8"/>
    <w:rsid w:val="00630C72"/>
    <w:rsid w:val="0063140F"/>
    <w:rsid w:val="00632396"/>
    <w:rsid w:val="006326D4"/>
    <w:rsid w:val="00632C20"/>
    <w:rsid w:val="006337B1"/>
    <w:rsid w:val="006350EE"/>
    <w:rsid w:val="006353F3"/>
    <w:rsid w:val="00635845"/>
    <w:rsid w:val="006366DF"/>
    <w:rsid w:val="00640307"/>
    <w:rsid w:val="00640FCE"/>
    <w:rsid w:val="006416D5"/>
    <w:rsid w:val="0064235D"/>
    <w:rsid w:val="00643067"/>
    <w:rsid w:val="00643114"/>
    <w:rsid w:val="00643340"/>
    <w:rsid w:val="006436E0"/>
    <w:rsid w:val="00644149"/>
    <w:rsid w:val="00646509"/>
    <w:rsid w:val="00646777"/>
    <w:rsid w:val="00646D99"/>
    <w:rsid w:val="006479C4"/>
    <w:rsid w:val="0065021B"/>
    <w:rsid w:val="006504D6"/>
    <w:rsid w:val="00650567"/>
    <w:rsid w:val="006510E9"/>
    <w:rsid w:val="00652B9E"/>
    <w:rsid w:val="00652BF6"/>
    <w:rsid w:val="00652FA6"/>
    <w:rsid w:val="00653358"/>
    <w:rsid w:val="0065352E"/>
    <w:rsid w:val="00653E9C"/>
    <w:rsid w:val="006541A1"/>
    <w:rsid w:val="00654596"/>
    <w:rsid w:val="006547CC"/>
    <w:rsid w:val="00654F4E"/>
    <w:rsid w:val="006551BB"/>
    <w:rsid w:val="00655298"/>
    <w:rsid w:val="00655932"/>
    <w:rsid w:val="00656910"/>
    <w:rsid w:val="00656B94"/>
    <w:rsid w:val="00656E05"/>
    <w:rsid w:val="006574C0"/>
    <w:rsid w:val="00657CA6"/>
    <w:rsid w:val="0066096B"/>
    <w:rsid w:val="0066111B"/>
    <w:rsid w:val="00661C22"/>
    <w:rsid w:val="00662182"/>
    <w:rsid w:val="00662D6D"/>
    <w:rsid w:val="0066417C"/>
    <w:rsid w:val="006662B7"/>
    <w:rsid w:val="006666DA"/>
    <w:rsid w:val="00666EA9"/>
    <w:rsid w:val="00670BE5"/>
    <w:rsid w:val="00670C14"/>
    <w:rsid w:val="00671109"/>
    <w:rsid w:val="0067142E"/>
    <w:rsid w:val="00672305"/>
    <w:rsid w:val="00672522"/>
    <w:rsid w:val="00672E4A"/>
    <w:rsid w:val="00674D79"/>
    <w:rsid w:val="006756ED"/>
    <w:rsid w:val="00675DCF"/>
    <w:rsid w:val="006771F3"/>
    <w:rsid w:val="00677439"/>
    <w:rsid w:val="0067758B"/>
    <w:rsid w:val="0067783E"/>
    <w:rsid w:val="00677F5B"/>
    <w:rsid w:val="006810E0"/>
    <w:rsid w:val="006815F7"/>
    <w:rsid w:val="006819B2"/>
    <w:rsid w:val="00682727"/>
    <w:rsid w:val="00682BF2"/>
    <w:rsid w:val="00682FA1"/>
    <w:rsid w:val="0068382A"/>
    <w:rsid w:val="00683F74"/>
    <w:rsid w:val="00683FB3"/>
    <w:rsid w:val="00684C62"/>
    <w:rsid w:val="006854C3"/>
    <w:rsid w:val="006859E9"/>
    <w:rsid w:val="0068740B"/>
    <w:rsid w:val="006909AC"/>
    <w:rsid w:val="006909C4"/>
    <w:rsid w:val="00690D67"/>
    <w:rsid w:val="00690DB1"/>
    <w:rsid w:val="00690ED2"/>
    <w:rsid w:val="006919C5"/>
    <w:rsid w:val="00692618"/>
    <w:rsid w:val="00694431"/>
    <w:rsid w:val="00694978"/>
    <w:rsid w:val="00694F59"/>
    <w:rsid w:val="00695261"/>
    <w:rsid w:val="00695284"/>
    <w:rsid w:val="00695BE5"/>
    <w:rsid w:val="00696821"/>
    <w:rsid w:val="00697BAA"/>
    <w:rsid w:val="00697F47"/>
    <w:rsid w:val="006A1108"/>
    <w:rsid w:val="006A19A8"/>
    <w:rsid w:val="006A1A2B"/>
    <w:rsid w:val="006A242E"/>
    <w:rsid w:val="006A267A"/>
    <w:rsid w:val="006A26F7"/>
    <w:rsid w:val="006A2C14"/>
    <w:rsid w:val="006A2C8F"/>
    <w:rsid w:val="006A30DA"/>
    <w:rsid w:val="006A36D0"/>
    <w:rsid w:val="006A416F"/>
    <w:rsid w:val="006A45A9"/>
    <w:rsid w:val="006A4A4B"/>
    <w:rsid w:val="006A5F5A"/>
    <w:rsid w:val="006A6B93"/>
    <w:rsid w:val="006B102C"/>
    <w:rsid w:val="006B161F"/>
    <w:rsid w:val="006B1D82"/>
    <w:rsid w:val="006B200A"/>
    <w:rsid w:val="006B2C4A"/>
    <w:rsid w:val="006B4C2F"/>
    <w:rsid w:val="006B5FFE"/>
    <w:rsid w:val="006B670E"/>
    <w:rsid w:val="006B6D38"/>
    <w:rsid w:val="006B6ED3"/>
    <w:rsid w:val="006B7FC0"/>
    <w:rsid w:val="006C02BC"/>
    <w:rsid w:val="006C0BA3"/>
    <w:rsid w:val="006C13E8"/>
    <w:rsid w:val="006C1B70"/>
    <w:rsid w:val="006C2167"/>
    <w:rsid w:val="006C223A"/>
    <w:rsid w:val="006C2BDC"/>
    <w:rsid w:val="006C2C04"/>
    <w:rsid w:val="006C3B41"/>
    <w:rsid w:val="006C4162"/>
    <w:rsid w:val="006C4D3B"/>
    <w:rsid w:val="006C4D9C"/>
    <w:rsid w:val="006C50B6"/>
    <w:rsid w:val="006C514A"/>
    <w:rsid w:val="006C5796"/>
    <w:rsid w:val="006C66D8"/>
    <w:rsid w:val="006C71C6"/>
    <w:rsid w:val="006C7C48"/>
    <w:rsid w:val="006D00C5"/>
    <w:rsid w:val="006D067F"/>
    <w:rsid w:val="006D1316"/>
    <w:rsid w:val="006D1D7E"/>
    <w:rsid w:val="006D1E24"/>
    <w:rsid w:val="006D2D5F"/>
    <w:rsid w:val="006D35DE"/>
    <w:rsid w:val="006D3AF4"/>
    <w:rsid w:val="006D3CBB"/>
    <w:rsid w:val="006D3FE1"/>
    <w:rsid w:val="006D4D6F"/>
    <w:rsid w:val="006D530C"/>
    <w:rsid w:val="006D554E"/>
    <w:rsid w:val="006D5958"/>
    <w:rsid w:val="006D6C07"/>
    <w:rsid w:val="006D726D"/>
    <w:rsid w:val="006E0403"/>
    <w:rsid w:val="006E1057"/>
    <w:rsid w:val="006E1417"/>
    <w:rsid w:val="006E19AF"/>
    <w:rsid w:val="006E22C3"/>
    <w:rsid w:val="006E401D"/>
    <w:rsid w:val="006E42D1"/>
    <w:rsid w:val="006E4AE6"/>
    <w:rsid w:val="006F0329"/>
    <w:rsid w:val="006F1028"/>
    <w:rsid w:val="006F155B"/>
    <w:rsid w:val="006F34E1"/>
    <w:rsid w:val="006F4552"/>
    <w:rsid w:val="006F4C2B"/>
    <w:rsid w:val="006F4C4E"/>
    <w:rsid w:val="006F69EC"/>
    <w:rsid w:val="006F6A2C"/>
    <w:rsid w:val="006F6E5B"/>
    <w:rsid w:val="006F7C7F"/>
    <w:rsid w:val="006F7E17"/>
    <w:rsid w:val="0070114F"/>
    <w:rsid w:val="00701310"/>
    <w:rsid w:val="00701313"/>
    <w:rsid w:val="00701323"/>
    <w:rsid w:val="007017B2"/>
    <w:rsid w:val="007022FB"/>
    <w:rsid w:val="0070249A"/>
    <w:rsid w:val="00704FF2"/>
    <w:rsid w:val="00705BC0"/>
    <w:rsid w:val="007069DC"/>
    <w:rsid w:val="00707814"/>
    <w:rsid w:val="00707D76"/>
    <w:rsid w:val="00710201"/>
    <w:rsid w:val="007102CD"/>
    <w:rsid w:val="00710323"/>
    <w:rsid w:val="0071056C"/>
    <w:rsid w:val="00710D4C"/>
    <w:rsid w:val="0071194B"/>
    <w:rsid w:val="007129D3"/>
    <w:rsid w:val="00713E60"/>
    <w:rsid w:val="0072023D"/>
    <w:rsid w:val="0072073A"/>
    <w:rsid w:val="00720A32"/>
    <w:rsid w:val="00720EB1"/>
    <w:rsid w:val="007217A0"/>
    <w:rsid w:val="00721D97"/>
    <w:rsid w:val="00722548"/>
    <w:rsid w:val="00723B0B"/>
    <w:rsid w:val="00723CC2"/>
    <w:rsid w:val="00724053"/>
    <w:rsid w:val="00724DB3"/>
    <w:rsid w:val="00724F42"/>
    <w:rsid w:val="007250A3"/>
    <w:rsid w:val="00725C33"/>
    <w:rsid w:val="00726A8F"/>
    <w:rsid w:val="00727AEB"/>
    <w:rsid w:val="00727D79"/>
    <w:rsid w:val="00730198"/>
    <w:rsid w:val="007304B2"/>
    <w:rsid w:val="0073110E"/>
    <w:rsid w:val="0073133A"/>
    <w:rsid w:val="00732459"/>
    <w:rsid w:val="0073288A"/>
    <w:rsid w:val="00732B74"/>
    <w:rsid w:val="007332CB"/>
    <w:rsid w:val="007335FE"/>
    <w:rsid w:val="00733869"/>
    <w:rsid w:val="007342B5"/>
    <w:rsid w:val="0073449A"/>
    <w:rsid w:val="00734A5B"/>
    <w:rsid w:val="00735ACC"/>
    <w:rsid w:val="0073620F"/>
    <w:rsid w:val="00737B6B"/>
    <w:rsid w:val="00740C0A"/>
    <w:rsid w:val="00741328"/>
    <w:rsid w:val="00742288"/>
    <w:rsid w:val="00742482"/>
    <w:rsid w:val="007427E1"/>
    <w:rsid w:val="00743E9A"/>
    <w:rsid w:val="007442F5"/>
    <w:rsid w:val="00744626"/>
    <w:rsid w:val="00744AD4"/>
    <w:rsid w:val="00744E76"/>
    <w:rsid w:val="00745AC8"/>
    <w:rsid w:val="007469FD"/>
    <w:rsid w:val="00746A9C"/>
    <w:rsid w:val="00747B6B"/>
    <w:rsid w:val="00750848"/>
    <w:rsid w:val="00750FA3"/>
    <w:rsid w:val="007522E2"/>
    <w:rsid w:val="0075287B"/>
    <w:rsid w:val="00753B28"/>
    <w:rsid w:val="00754EB6"/>
    <w:rsid w:val="00755083"/>
    <w:rsid w:val="00755DB4"/>
    <w:rsid w:val="007562E6"/>
    <w:rsid w:val="00756904"/>
    <w:rsid w:val="00756E85"/>
    <w:rsid w:val="00757D40"/>
    <w:rsid w:val="00760812"/>
    <w:rsid w:val="00760BB2"/>
    <w:rsid w:val="00761926"/>
    <w:rsid w:val="0076307D"/>
    <w:rsid w:val="00763094"/>
    <w:rsid w:val="0076607C"/>
    <w:rsid w:val="007662B5"/>
    <w:rsid w:val="00767471"/>
    <w:rsid w:val="00770D5C"/>
    <w:rsid w:val="00771A59"/>
    <w:rsid w:val="0077370C"/>
    <w:rsid w:val="0077466B"/>
    <w:rsid w:val="00774940"/>
    <w:rsid w:val="00774A39"/>
    <w:rsid w:val="007754C4"/>
    <w:rsid w:val="00775EDA"/>
    <w:rsid w:val="007773F5"/>
    <w:rsid w:val="0077751F"/>
    <w:rsid w:val="007778A0"/>
    <w:rsid w:val="00777E97"/>
    <w:rsid w:val="00780483"/>
    <w:rsid w:val="00780CCB"/>
    <w:rsid w:val="00780CCC"/>
    <w:rsid w:val="007813E5"/>
    <w:rsid w:val="00781472"/>
    <w:rsid w:val="0078165B"/>
    <w:rsid w:val="00781F0F"/>
    <w:rsid w:val="00782664"/>
    <w:rsid w:val="007838D8"/>
    <w:rsid w:val="00784278"/>
    <w:rsid w:val="007848CB"/>
    <w:rsid w:val="00784B22"/>
    <w:rsid w:val="0078534D"/>
    <w:rsid w:val="0078546D"/>
    <w:rsid w:val="007864E8"/>
    <w:rsid w:val="00786B47"/>
    <w:rsid w:val="0078727C"/>
    <w:rsid w:val="007875E4"/>
    <w:rsid w:val="00787719"/>
    <w:rsid w:val="00787BAC"/>
    <w:rsid w:val="00787CF6"/>
    <w:rsid w:val="0079049D"/>
    <w:rsid w:val="00790CA0"/>
    <w:rsid w:val="00790FD3"/>
    <w:rsid w:val="0079169D"/>
    <w:rsid w:val="00792C78"/>
    <w:rsid w:val="007933A9"/>
    <w:rsid w:val="00793B9D"/>
    <w:rsid w:val="00793DC5"/>
    <w:rsid w:val="0079417E"/>
    <w:rsid w:val="00794B9A"/>
    <w:rsid w:val="00795DEB"/>
    <w:rsid w:val="00795EB7"/>
    <w:rsid w:val="00796823"/>
    <w:rsid w:val="0079740D"/>
    <w:rsid w:val="0079769B"/>
    <w:rsid w:val="00797AA0"/>
    <w:rsid w:val="00797DAE"/>
    <w:rsid w:val="007A0C28"/>
    <w:rsid w:val="007A10D5"/>
    <w:rsid w:val="007A2E55"/>
    <w:rsid w:val="007A3137"/>
    <w:rsid w:val="007A4CE6"/>
    <w:rsid w:val="007A7099"/>
    <w:rsid w:val="007A74F5"/>
    <w:rsid w:val="007B08A1"/>
    <w:rsid w:val="007B09F5"/>
    <w:rsid w:val="007B1134"/>
    <w:rsid w:val="007B1811"/>
    <w:rsid w:val="007B18D8"/>
    <w:rsid w:val="007B2030"/>
    <w:rsid w:val="007B20AA"/>
    <w:rsid w:val="007B2202"/>
    <w:rsid w:val="007B2858"/>
    <w:rsid w:val="007B2A65"/>
    <w:rsid w:val="007B32DC"/>
    <w:rsid w:val="007B3C9A"/>
    <w:rsid w:val="007B57DE"/>
    <w:rsid w:val="007B58AD"/>
    <w:rsid w:val="007B5DDF"/>
    <w:rsid w:val="007B7100"/>
    <w:rsid w:val="007B7187"/>
    <w:rsid w:val="007B7495"/>
    <w:rsid w:val="007B7CDE"/>
    <w:rsid w:val="007C016D"/>
    <w:rsid w:val="007C095F"/>
    <w:rsid w:val="007C1028"/>
    <w:rsid w:val="007C17D5"/>
    <w:rsid w:val="007C1A44"/>
    <w:rsid w:val="007C1F5C"/>
    <w:rsid w:val="007C25AC"/>
    <w:rsid w:val="007C2DD0"/>
    <w:rsid w:val="007C321C"/>
    <w:rsid w:val="007C33A6"/>
    <w:rsid w:val="007C4B2E"/>
    <w:rsid w:val="007C563E"/>
    <w:rsid w:val="007C6BBA"/>
    <w:rsid w:val="007C7B54"/>
    <w:rsid w:val="007C7BB8"/>
    <w:rsid w:val="007D06E6"/>
    <w:rsid w:val="007D1A7F"/>
    <w:rsid w:val="007D2689"/>
    <w:rsid w:val="007D2943"/>
    <w:rsid w:val="007D2A9D"/>
    <w:rsid w:val="007D41BF"/>
    <w:rsid w:val="007D4F8A"/>
    <w:rsid w:val="007D4FB2"/>
    <w:rsid w:val="007D5582"/>
    <w:rsid w:val="007D58BF"/>
    <w:rsid w:val="007D5ACC"/>
    <w:rsid w:val="007D7057"/>
    <w:rsid w:val="007E051A"/>
    <w:rsid w:val="007E1392"/>
    <w:rsid w:val="007E235D"/>
    <w:rsid w:val="007E26E9"/>
    <w:rsid w:val="007E2EF9"/>
    <w:rsid w:val="007E34F3"/>
    <w:rsid w:val="007E370B"/>
    <w:rsid w:val="007E43E4"/>
    <w:rsid w:val="007E648C"/>
    <w:rsid w:val="007E7D52"/>
    <w:rsid w:val="007F03B5"/>
    <w:rsid w:val="007F03F4"/>
    <w:rsid w:val="007F04C6"/>
    <w:rsid w:val="007F08FF"/>
    <w:rsid w:val="007F09F2"/>
    <w:rsid w:val="007F2D37"/>
    <w:rsid w:val="007F2E08"/>
    <w:rsid w:val="007F392F"/>
    <w:rsid w:val="007F3D69"/>
    <w:rsid w:val="007F4297"/>
    <w:rsid w:val="007F4AA2"/>
    <w:rsid w:val="007F5398"/>
    <w:rsid w:val="007F7AA7"/>
    <w:rsid w:val="007F7EC4"/>
    <w:rsid w:val="00800199"/>
    <w:rsid w:val="0080051E"/>
    <w:rsid w:val="008007F7"/>
    <w:rsid w:val="00800B57"/>
    <w:rsid w:val="00800CA6"/>
    <w:rsid w:val="00801DE4"/>
    <w:rsid w:val="008028A4"/>
    <w:rsid w:val="00803EC1"/>
    <w:rsid w:val="008043F1"/>
    <w:rsid w:val="008056ED"/>
    <w:rsid w:val="008073A3"/>
    <w:rsid w:val="00807C64"/>
    <w:rsid w:val="00807E15"/>
    <w:rsid w:val="0081087E"/>
    <w:rsid w:val="00811105"/>
    <w:rsid w:val="00811D9D"/>
    <w:rsid w:val="00812AA0"/>
    <w:rsid w:val="00813245"/>
    <w:rsid w:val="00814342"/>
    <w:rsid w:val="00814BE5"/>
    <w:rsid w:val="00815017"/>
    <w:rsid w:val="00815AA2"/>
    <w:rsid w:val="00815CCD"/>
    <w:rsid w:val="00816F31"/>
    <w:rsid w:val="008170D0"/>
    <w:rsid w:val="00820098"/>
    <w:rsid w:val="00822D7B"/>
    <w:rsid w:val="00822F25"/>
    <w:rsid w:val="00823EDD"/>
    <w:rsid w:val="00825032"/>
    <w:rsid w:val="008259DB"/>
    <w:rsid w:val="00825F6A"/>
    <w:rsid w:val="00825F97"/>
    <w:rsid w:val="00826101"/>
    <w:rsid w:val="0082689F"/>
    <w:rsid w:val="00827B46"/>
    <w:rsid w:val="00827D94"/>
    <w:rsid w:val="00830B22"/>
    <w:rsid w:val="00830E1C"/>
    <w:rsid w:val="00830EBB"/>
    <w:rsid w:val="008314DA"/>
    <w:rsid w:val="00831847"/>
    <w:rsid w:val="00832DF3"/>
    <w:rsid w:val="00833379"/>
    <w:rsid w:val="00833E6F"/>
    <w:rsid w:val="0083484D"/>
    <w:rsid w:val="00834FE2"/>
    <w:rsid w:val="008350FE"/>
    <w:rsid w:val="00835AE6"/>
    <w:rsid w:val="008378CB"/>
    <w:rsid w:val="00837E8F"/>
    <w:rsid w:val="0084067A"/>
    <w:rsid w:val="00840B72"/>
    <w:rsid w:val="00840BBE"/>
    <w:rsid w:val="00840DE0"/>
    <w:rsid w:val="00842FBC"/>
    <w:rsid w:val="00844CDD"/>
    <w:rsid w:val="00844CE8"/>
    <w:rsid w:val="00844DD5"/>
    <w:rsid w:val="00845A5C"/>
    <w:rsid w:val="00845D11"/>
    <w:rsid w:val="00847C73"/>
    <w:rsid w:val="00847EE3"/>
    <w:rsid w:val="0085098A"/>
    <w:rsid w:val="00850C3E"/>
    <w:rsid w:val="00851443"/>
    <w:rsid w:val="0085159C"/>
    <w:rsid w:val="008515D4"/>
    <w:rsid w:val="00853333"/>
    <w:rsid w:val="008533FD"/>
    <w:rsid w:val="0085487A"/>
    <w:rsid w:val="008554CE"/>
    <w:rsid w:val="00856568"/>
    <w:rsid w:val="00856E55"/>
    <w:rsid w:val="00857257"/>
    <w:rsid w:val="0085754D"/>
    <w:rsid w:val="008575BA"/>
    <w:rsid w:val="00857F3C"/>
    <w:rsid w:val="00860623"/>
    <w:rsid w:val="008607A8"/>
    <w:rsid w:val="00860B42"/>
    <w:rsid w:val="008611AD"/>
    <w:rsid w:val="00861551"/>
    <w:rsid w:val="00861FEE"/>
    <w:rsid w:val="00862027"/>
    <w:rsid w:val="0086217F"/>
    <w:rsid w:val="00862A6F"/>
    <w:rsid w:val="0086354A"/>
    <w:rsid w:val="00863A29"/>
    <w:rsid w:val="008646F6"/>
    <w:rsid w:val="00864DE1"/>
    <w:rsid w:val="00865EDE"/>
    <w:rsid w:val="00866A0C"/>
    <w:rsid w:val="008675E0"/>
    <w:rsid w:val="0086763B"/>
    <w:rsid w:val="00870055"/>
    <w:rsid w:val="00870576"/>
    <w:rsid w:val="00870772"/>
    <w:rsid w:val="0087100F"/>
    <w:rsid w:val="008732D6"/>
    <w:rsid w:val="00874418"/>
    <w:rsid w:val="00874AB4"/>
    <w:rsid w:val="00875EB1"/>
    <w:rsid w:val="008768CA"/>
    <w:rsid w:val="00877BFB"/>
    <w:rsid w:val="00877EF9"/>
    <w:rsid w:val="00880127"/>
    <w:rsid w:val="00880559"/>
    <w:rsid w:val="00880811"/>
    <w:rsid w:val="00880AE9"/>
    <w:rsid w:val="00881328"/>
    <w:rsid w:val="008818E2"/>
    <w:rsid w:val="00881DD4"/>
    <w:rsid w:val="00881F6B"/>
    <w:rsid w:val="00882533"/>
    <w:rsid w:val="008829DF"/>
    <w:rsid w:val="00883039"/>
    <w:rsid w:val="00883501"/>
    <w:rsid w:val="00883D17"/>
    <w:rsid w:val="008849F5"/>
    <w:rsid w:val="0088606C"/>
    <w:rsid w:val="0088726A"/>
    <w:rsid w:val="00887CE0"/>
    <w:rsid w:val="008901EA"/>
    <w:rsid w:val="00890D75"/>
    <w:rsid w:val="00892166"/>
    <w:rsid w:val="008925A5"/>
    <w:rsid w:val="00892D9D"/>
    <w:rsid w:val="008933E0"/>
    <w:rsid w:val="008946AD"/>
    <w:rsid w:val="00894B26"/>
    <w:rsid w:val="00895A0B"/>
    <w:rsid w:val="00895FC5"/>
    <w:rsid w:val="008961F0"/>
    <w:rsid w:val="00896CB6"/>
    <w:rsid w:val="00897A9A"/>
    <w:rsid w:val="008A092A"/>
    <w:rsid w:val="008A0A83"/>
    <w:rsid w:val="008A115B"/>
    <w:rsid w:val="008A1626"/>
    <w:rsid w:val="008A2511"/>
    <w:rsid w:val="008A251D"/>
    <w:rsid w:val="008A27DD"/>
    <w:rsid w:val="008A331F"/>
    <w:rsid w:val="008A419B"/>
    <w:rsid w:val="008A7DD7"/>
    <w:rsid w:val="008B10CF"/>
    <w:rsid w:val="008B3C42"/>
    <w:rsid w:val="008B3D45"/>
    <w:rsid w:val="008B5306"/>
    <w:rsid w:val="008B63C9"/>
    <w:rsid w:val="008B74AF"/>
    <w:rsid w:val="008B7566"/>
    <w:rsid w:val="008C1F69"/>
    <w:rsid w:val="008C218F"/>
    <w:rsid w:val="008C285A"/>
    <w:rsid w:val="008C2E2A"/>
    <w:rsid w:val="008C3057"/>
    <w:rsid w:val="008C3B37"/>
    <w:rsid w:val="008C3BA0"/>
    <w:rsid w:val="008C3DC4"/>
    <w:rsid w:val="008C4E29"/>
    <w:rsid w:val="008C55C1"/>
    <w:rsid w:val="008C7C67"/>
    <w:rsid w:val="008D07A0"/>
    <w:rsid w:val="008D19D1"/>
    <w:rsid w:val="008D1CDD"/>
    <w:rsid w:val="008D2580"/>
    <w:rsid w:val="008D2E4D"/>
    <w:rsid w:val="008D3BA5"/>
    <w:rsid w:val="008D49D8"/>
    <w:rsid w:val="008D5188"/>
    <w:rsid w:val="008D5311"/>
    <w:rsid w:val="008D61D6"/>
    <w:rsid w:val="008D6817"/>
    <w:rsid w:val="008E0988"/>
    <w:rsid w:val="008E198F"/>
    <w:rsid w:val="008E1D3C"/>
    <w:rsid w:val="008E1F1D"/>
    <w:rsid w:val="008E2A06"/>
    <w:rsid w:val="008E3090"/>
    <w:rsid w:val="008E3C49"/>
    <w:rsid w:val="008E4AF8"/>
    <w:rsid w:val="008E4E2C"/>
    <w:rsid w:val="008E53F1"/>
    <w:rsid w:val="008E7625"/>
    <w:rsid w:val="008E799C"/>
    <w:rsid w:val="008F21AA"/>
    <w:rsid w:val="008F396F"/>
    <w:rsid w:val="008F3DCD"/>
    <w:rsid w:val="008F41D4"/>
    <w:rsid w:val="008F4321"/>
    <w:rsid w:val="008F4466"/>
    <w:rsid w:val="008F5C9C"/>
    <w:rsid w:val="008F6945"/>
    <w:rsid w:val="008F6C2D"/>
    <w:rsid w:val="008F701B"/>
    <w:rsid w:val="008F74D4"/>
    <w:rsid w:val="0090129C"/>
    <w:rsid w:val="0090177D"/>
    <w:rsid w:val="00901D5C"/>
    <w:rsid w:val="00902165"/>
    <w:rsid w:val="0090271F"/>
    <w:rsid w:val="00902769"/>
    <w:rsid w:val="009027DA"/>
    <w:rsid w:val="00902DB9"/>
    <w:rsid w:val="00903709"/>
    <w:rsid w:val="009041FB"/>
    <w:rsid w:val="009042ED"/>
    <w:rsid w:val="0090466A"/>
    <w:rsid w:val="00905482"/>
    <w:rsid w:val="009060CB"/>
    <w:rsid w:val="00907FE0"/>
    <w:rsid w:val="0091035F"/>
    <w:rsid w:val="00912E02"/>
    <w:rsid w:val="00913869"/>
    <w:rsid w:val="009139F6"/>
    <w:rsid w:val="00913AA1"/>
    <w:rsid w:val="0091471D"/>
    <w:rsid w:val="0091662D"/>
    <w:rsid w:val="00920120"/>
    <w:rsid w:val="00920BBD"/>
    <w:rsid w:val="0092120B"/>
    <w:rsid w:val="00921791"/>
    <w:rsid w:val="00921E6D"/>
    <w:rsid w:val="0092209D"/>
    <w:rsid w:val="00923655"/>
    <w:rsid w:val="00923C5B"/>
    <w:rsid w:val="0092466D"/>
    <w:rsid w:val="0092601D"/>
    <w:rsid w:val="0092610E"/>
    <w:rsid w:val="00926753"/>
    <w:rsid w:val="00927245"/>
    <w:rsid w:val="00930878"/>
    <w:rsid w:val="00931699"/>
    <w:rsid w:val="009322D7"/>
    <w:rsid w:val="0093304B"/>
    <w:rsid w:val="009338CB"/>
    <w:rsid w:val="00934224"/>
    <w:rsid w:val="00934EEC"/>
    <w:rsid w:val="00935E16"/>
    <w:rsid w:val="00936071"/>
    <w:rsid w:val="0093630A"/>
    <w:rsid w:val="00936F38"/>
    <w:rsid w:val="009376AF"/>
    <w:rsid w:val="009376CD"/>
    <w:rsid w:val="00937A46"/>
    <w:rsid w:val="00937D41"/>
    <w:rsid w:val="00940212"/>
    <w:rsid w:val="0094045A"/>
    <w:rsid w:val="009428FC"/>
    <w:rsid w:val="00942EC2"/>
    <w:rsid w:val="0094331E"/>
    <w:rsid w:val="0094474E"/>
    <w:rsid w:val="00944EC6"/>
    <w:rsid w:val="00944EDC"/>
    <w:rsid w:val="00945B9B"/>
    <w:rsid w:val="00945F88"/>
    <w:rsid w:val="009461D5"/>
    <w:rsid w:val="00946615"/>
    <w:rsid w:val="009478C0"/>
    <w:rsid w:val="00950308"/>
    <w:rsid w:val="009504CA"/>
    <w:rsid w:val="009505D8"/>
    <w:rsid w:val="009508D2"/>
    <w:rsid w:val="00950B99"/>
    <w:rsid w:val="00951156"/>
    <w:rsid w:val="009513CE"/>
    <w:rsid w:val="0095144D"/>
    <w:rsid w:val="00951780"/>
    <w:rsid w:val="0095257C"/>
    <w:rsid w:val="00952941"/>
    <w:rsid w:val="00952D55"/>
    <w:rsid w:val="0095343C"/>
    <w:rsid w:val="00954E53"/>
    <w:rsid w:val="00955E64"/>
    <w:rsid w:val="00955EC6"/>
    <w:rsid w:val="00955FB6"/>
    <w:rsid w:val="0095778B"/>
    <w:rsid w:val="009607A6"/>
    <w:rsid w:val="00961518"/>
    <w:rsid w:val="00961525"/>
    <w:rsid w:val="00961B32"/>
    <w:rsid w:val="00962455"/>
    <w:rsid w:val="00962509"/>
    <w:rsid w:val="00964716"/>
    <w:rsid w:val="00965E6D"/>
    <w:rsid w:val="00967F93"/>
    <w:rsid w:val="00970666"/>
    <w:rsid w:val="00970DB3"/>
    <w:rsid w:val="009714B4"/>
    <w:rsid w:val="00971A5C"/>
    <w:rsid w:val="009726A0"/>
    <w:rsid w:val="009727CD"/>
    <w:rsid w:val="0097280A"/>
    <w:rsid w:val="0097296F"/>
    <w:rsid w:val="00972FBD"/>
    <w:rsid w:val="00973D04"/>
    <w:rsid w:val="00973D67"/>
    <w:rsid w:val="00974218"/>
    <w:rsid w:val="009744B8"/>
    <w:rsid w:val="00974684"/>
    <w:rsid w:val="00974BB0"/>
    <w:rsid w:val="00974CF6"/>
    <w:rsid w:val="00975942"/>
    <w:rsid w:val="00975BCD"/>
    <w:rsid w:val="00975FF0"/>
    <w:rsid w:val="0097603C"/>
    <w:rsid w:val="00976735"/>
    <w:rsid w:val="00976D37"/>
    <w:rsid w:val="00977122"/>
    <w:rsid w:val="00977609"/>
    <w:rsid w:val="00977EAC"/>
    <w:rsid w:val="00980130"/>
    <w:rsid w:val="00981527"/>
    <w:rsid w:val="00982DAE"/>
    <w:rsid w:val="0098379E"/>
    <w:rsid w:val="00983FFE"/>
    <w:rsid w:val="00986350"/>
    <w:rsid w:val="00986666"/>
    <w:rsid w:val="00986B60"/>
    <w:rsid w:val="00986E2A"/>
    <w:rsid w:val="00986FD2"/>
    <w:rsid w:val="0099153D"/>
    <w:rsid w:val="009928A9"/>
    <w:rsid w:val="009932BF"/>
    <w:rsid w:val="00995D8C"/>
    <w:rsid w:val="00996762"/>
    <w:rsid w:val="009969CF"/>
    <w:rsid w:val="00996F94"/>
    <w:rsid w:val="00997490"/>
    <w:rsid w:val="0099772A"/>
    <w:rsid w:val="00997882"/>
    <w:rsid w:val="00997A05"/>
    <w:rsid w:val="00997F2F"/>
    <w:rsid w:val="00997FAD"/>
    <w:rsid w:val="009A07BF"/>
    <w:rsid w:val="009A0AF3"/>
    <w:rsid w:val="009A1786"/>
    <w:rsid w:val="009A2EEE"/>
    <w:rsid w:val="009A3DA9"/>
    <w:rsid w:val="009A3DB7"/>
    <w:rsid w:val="009A420C"/>
    <w:rsid w:val="009A4931"/>
    <w:rsid w:val="009A55EB"/>
    <w:rsid w:val="009A5858"/>
    <w:rsid w:val="009A5A01"/>
    <w:rsid w:val="009A5A78"/>
    <w:rsid w:val="009A5DBC"/>
    <w:rsid w:val="009A642A"/>
    <w:rsid w:val="009A6600"/>
    <w:rsid w:val="009B0786"/>
    <w:rsid w:val="009B07CD"/>
    <w:rsid w:val="009B0945"/>
    <w:rsid w:val="009B13FA"/>
    <w:rsid w:val="009B26F6"/>
    <w:rsid w:val="009B3506"/>
    <w:rsid w:val="009B3827"/>
    <w:rsid w:val="009B6134"/>
    <w:rsid w:val="009B647D"/>
    <w:rsid w:val="009B7B06"/>
    <w:rsid w:val="009C11B5"/>
    <w:rsid w:val="009C19E9"/>
    <w:rsid w:val="009C48EB"/>
    <w:rsid w:val="009C679C"/>
    <w:rsid w:val="009C77DC"/>
    <w:rsid w:val="009D08BE"/>
    <w:rsid w:val="009D0942"/>
    <w:rsid w:val="009D2DBF"/>
    <w:rsid w:val="009D346A"/>
    <w:rsid w:val="009D34DE"/>
    <w:rsid w:val="009D3B87"/>
    <w:rsid w:val="009D4301"/>
    <w:rsid w:val="009D430E"/>
    <w:rsid w:val="009D5198"/>
    <w:rsid w:val="009D5A5D"/>
    <w:rsid w:val="009D5B64"/>
    <w:rsid w:val="009D65F2"/>
    <w:rsid w:val="009D6EB9"/>
    <w:rsid w:val="009D7229"/>
    <w:rsid w:val="009D7467"/>
    <w:rsid w:val="009D74A6"/>
    <w:rsid w:val="009E0B24"/>
    <w:rsid w:val="009E0B98"/>
    <w:rsid w:val="009E0E87"/>
    <w:rsid w:val="009E10EF"/>
    <w:rsid w:val="009E180C"/>
    <w:rsid w:val="009E2DC5"/>
    <w:rsid w:val="009E2F4E"/>
    <w:rsid w:val="009E3E2B"/>
    <w:rsid w:val="009E5449"/>
    <w:rsid w:val="009E55AC"/>
    <w:rsid w:val="009E6FD1"/>
    <w:rsid w:val="009E709B"/>
    <w:rsid w:val="009E735A"/>
    <w:rsid w:val="009E7EC4"/>
    <w:rsid w:val="009F063D"/>
    <w:rsid w:val="009F171C"/>
    <w:rsid w:val="009F1A99"/>
    <w:rsid w:val="009F1FD3"/>
    <w:rsid w:val="009F2127"/>
    <w:rsid w:val="009F2206"/>
    <w:rsid w:val="009F2CB9"/>
    <w:rsid w:val="009F3043"/>
    <w:rsid w:val="009F3C17"/>
    <w:rsid w:val="009F42A0"/>
    <w:rsid w:val="009F445F"/>
    <w:rsid w:val="009F4AE1"/>
    <w:rsid w:val="009F5224"/>
    <w:rsid w:val="009F601E"/>
    <w:rsid w:val="009F79C9"/>
    <w:rsid w:val="009F7A1A"/>
    <w:rsid w:val="00A0007F"/>
    <w:rsid w:val="00A00170"/>
    <w:rsid w:val="00A0066E"/>
    <w:rsid w:val="00A00EB9"/>
    <w:rsid w:val="00A015C2"/>
    <w:rsid w:val="00A027CA"/>
    <w:rsid w:val="00A03496"/>
    <w:rsid w:val="00A03B43"/>
    <w:rsid w:val="00A04DDF"/>
    <w:rsid w:val="00A05AFB"/>
    <w:rsid w:val="00A069B0"/>
    <w:rsid w:val="00A06AD1"/>
    <w:rsid w:val="00A0700E"/>
    <w:rsid w:val="00A0718F"/>
    <w:rsid w:val="00A076C2"/>
    <w:rsid w:val="00A10516"/>
    <w:rsid w:val="00A10F02"/>
    <w:rsid w:val="00A10F2C"/>
    <w:rsid w:val="00A11369"/>
    <w:rsid w:val="00A11EB1"/>
    <w:rsid w:val="00A12E91"/>
    <w:rsid w:val="00A13227"/>
    <w:rsid w:val="00A13A04"/>
    <w:rsid w:val="00A147AD"/>
    <w:rsid w:val="00A169E0"/>
    <w:rsid w:val="00A17C4E"/>
    <w:rsid w:val="00A204CA"/>
    <w:rsid w:val="00A209D6"/>
    <w:rsid w:val="00A22465"/>
    <w:rsid w:val="00A22738"/>
    <w:rsid w:val="00A247E3"/>
    <w:rsid w:val="00A2517B"/>
    <w:rsid w:val="00A255A1"/>
    <w:rsid w:val="00A26B45"/>
    <w:rsid w:val="00A27DC6"/>
    <w:rsid w:val="00A30132"/>
    <w:rsid w:val="00A3023F"/>
    <w:rsid w:val="00A31A0A"/>
    <w:rsid w:val="00A31B24"/>
    <w:rsid w:val="00A33876"/>
    <w:rsid w:val="00A339B6"/>
    <w:rsid w:val="00A33D77"/>
    <w:rsid w:val="00A33FE1"/>
    <w:rsid w:val="00A342B9"/>
    <w:rsid w:val="00A347BE"/>
    <w:rsid w:val="00A34C56"/>
    <w:rsid w:val="00A36CDE"/>
    <w:rsid w:val="00A409FF"/>
    <w:rsid w:val="00A41724"/>
    <w:rsid w:val="00A41829"/>
    <w:rsid w:val="00A419FA"/>
    <w:rsid w:val="00A4287F"/>
    <w:rsid w:val="00A430EC"/>
    <w:rsid w:val="00A4371D"/>
    <w:rsid w:val="00A44335"/>
    <w:rsid w:val="00A448B3"/>
    <w:rsid w:val="00A45463"/>
    <w:rsid w:val="00A45C18"/>
    <w:rsid w:val="00A4645A"/>
    <w:rsid w:val="00A466D4"/>
    <w:rsid w:val="00A47F02"/>
    <w:rsid w:val="00A5027B"/>
    <w:rsid w:val="00A5131C"/>
    <w:rsid w:val="00A53080"/>
    <w:rsid w:val="00A53724"/>
    <w:rsid w:val="00A54043"/>
    <w:rsid w:val="00A54B2B"/>
    <w:rsid w:val="00A569E6"/>
    <w:rsid w:val="00A60093"/>
    <w:rsid w:val="00A607F6"/>
    <w:rsid w:val="00A60806"/>
    <w:rsid w:val="00A61703"/>
    <w:rsid w:val="00A6319E"/>
    <w:rsid w:val="00A631A0"/>
    <w:rsid w:val="00A639A6"/>
    <w:rsid w:val="00A64AFF"/>
    <w:rsid w:val="00A657D6"/>
    <w:rsid w:val="00A664AC"/>
    <w:rsid w:val="00A664C3"/>
    <w:rsid w:val="00A6783C"/>
    <w:rsid w:val="00A7016D"/>
    <w:rsid w:val="00A703DF"/>
    <w:rsid w:val="00A70838"/>
    <w:rsid w:val="00A72629"/>
    <w:rsid w:val="00A7298F"/>
    <w:rsid w:val="00A738D9"/>
    <w:rsid w:val="00A745A3"/>
    <w:rsid w:val="00A749AA"/>
    <w:rsid w:val="00A74BD1"/>
    <w:rsid w:val="00A75A4F"/>
    <w:rsid w:val="00A76932"/>
    <w:rsid w:val="00A80280"/>
    <w:rsid w:val="00A81F12"/>
    <w:rsid w:val="00A82346"/>
    <w:rsid w:val="00A82C04"/>
    <w:rsid w:val="00A83EEF"/>
    <w:rsid w:val="00A844D5"/>
    <w:rsid w:val="00A85727"/>
    <w:rsid w:val="00A860CF"/>
    <w:rsid w:val="00A86B93"/>
    <w:rsid w:val="00A87B08"/>
    <w:rsid w:val="00A90727"/>
    <w:rsid w:val="00A910F5"/>
    <w:rsid w:val="00A91596"/>
    <w:rsid w:val="00A931C3"/>
    <w:rsid w:val="00A93EB5"/>
    <w:rsid w:val="00A949C3"/>
    <w:rsid w:val="00A94D27"/>
    <w:rsid w:val="00A9671C"/>
    <w:rsid w:val="00A97DCF"/>
    <w:rsid w:val="00AA1553"/>
    <w:rsid w:val="00AA1BCE"/>
    <w:rsid w:val="00AA257C"/>
    <w:rsid w:val="00AA2D42"/>
    <w:rsid w:val="00AA3DEE"/>
    <w:rsid w:val="00AA48A0"/>
    <w:rsid w:val="00AA49FD"/>
    <w:rsid w:val="00AA4CA6"/>
    <w:rsid w:val="00AA4F5A"/>
    <w:rsid w:val="00AA51F6"/>
    <w:rsid w:val="00AA5A02"/>
    <w:rsid w:val="00AA610D"/>
    <w:rsid w:val="00AA6D24"/>
    <w:rsid w:val="00AB0924"/>
    <w:rsid w:val="00AB0E23"/>
    <w:rsid w:val="00AB11DA"/>
    <w:rsid w:val="00AB13A1"/>
    <w:rsid w:val="00AB18A4"/>
    <w:rsid w:val="00AB20DF"/>
    <w:rsid w:val="00AB29AB"/>
    <w:rsid w:val="00AB2C03"/>
    <w:rsid w:val="00AB3296"/>
    <w:rsid w:val="00AB3DDD"/>
    <w:rsid w:val="00AB4454"/>
    <w:rsid w:val="00AB4571"/>
    <w:rsid w:val="00AB5D91"/>
    <w:rsid w:val="00AB6344"/>
    <w:rsid w:val="00AB6AD2"/>
    <w:rsid w:val="00AB6F7B"/>
    <w:rsid w:val="00AC167C"/>
    <w:rsid w:val="00AC1A0A"/>
    <w:rsid w:val="00AC25A4"/>
    <w:rsid w:val="00AC2BCD"/>
    <w:rsid w:val="00AC3062"/>
    <w:rsid w:val="00AC3873"/>
    <w:rsid w:val="00AC4D2C"/>
    <w:rsid w:val="00AC507F"/>
    <w:rsid w:val="00AC5D59"/>
    <w:rsid w:val="00AC66B0"/>
    <w:rsid w:val="00AC6887"/>
    <w:rsid w:val="00AD3082"/>
    <w:rsid w:val="00AD6095"/>
    <w:rsid w:val="00AE3443"/>
    <w:rsid w:val="00AE4095"/>
    <w:rsid w:val="00AE4140"/>
    <w:rsid w:val="00AE48B4"/>
    <w:rsid w:val="00AE59C8"/>
    <w:rsid w:val="00AE5D2D"/>
    <w:rsid w:val="00AE64F9"/>
    <w:rsid w:val="00AE7702"/>
    <w:rsid w:val="00AF029C"/>
    <w:rsid w:val="00AF0458"/>
    <w:rsid w:val="00AF0B77"/>
    <w:rsid w:val="00AF1733"/>
    <w:rsid w:val="00AF1776"/>
    <w:rsid w:val="00AF2167"/>
    <w:rsid w:val="00AF2441"/>
    <w:rsid w:val="00AF371E"/>
    <w:rsid w:val="00AF431D"/>
    <w:rsid w:val="00AF4DB9"/>
    <w:rsid w:val="00AF58D3"/>
    <w:rsid w:val="00AF5CA0"/>
    <w:rsid w:val="00AF5FF0"/>
    <w:rsid w:val="00AF649F"/>
    <w:rsid w:val="00AF6C28"/>
    <w:rsid w:val="00AF7C5F"/>
    <w:rsid w:val="00B01812"/>
    <w:rsid w:val="00B01F7D"/>
    <w:rsid w:val="00B02FB4"/>
    <w:rsid w:val="00B035EB"/>
    <w:rsid w:val="00B0385E"/>
    <w:rsid w:val="00B0431C"/>
    <w:rsid w:val="00B04A76"/>
    <w:rsid w:val="00B0512F"/>
    <w:rsid w:val="00B05380"/>
    <w:rsid w:val="00B058E3"/>
    <w:rsid w:val="00B05962"/>
    <w:rsid w:val="00B05C08"/>
    <w:rsid w:val="00B06D94"/>
    <w:rsid w:val="00B06EB3"/>
    <w:rsid w:val="00B070C7"/>
    <w:rsid w:val="00B07780"/>
    <w:rsid w:val="00B0780A"/>
    <w:rsid w:val="00B10406"/>
    <w:rsid w:val="00B1055C"/>
    <w:rsid w:val="00B10B0A"/>
    <w:rsid w:val="00B10F58"/>
    <w:rsid w:val="00B113DC"/>
    <w:rsid w:val="00B119D7"/>
    <w:rsid w:val="00B11C41"/>
    <w:rsid w:val="00B11C8B"/>
    <w:rsid w:val="00B11EAC"/>
    <w:rsid w:val="00B13A48"/>
    <w:rsid w:val="00B146C9"/>
    <w:rsid w:val="00B14B63"/>
    <w:rsid w:val="00B14EC3"/>
    <w:rsid w:val="00B15449"/>
    <w:rsid w:val="00B157CB"/>
    <w:rsid w:val="00B15B76"/>
    <w:rsid w:val="00B15E07"/>
    <w:rsid w:val="00B161A6"/>
    <w:rsid w:val="00B16C2F"/>
    <w:rsid w:val="00B17019"/>
    <w:rsid w:val="00B176C9"/>
    <w:rsid w:val="00B234F2"/>
    <w:rsid w:val="00B23EF1"/>
    <w:rsid w:val="00B23F23"/>
    <w:rsid w:val="00B25CF2"/>
    <w:rsid w:val="00B25D3B"/>
    <w:rsid w:val="00B25FC6"/>
    <w:rsid w:val="00B2602A"/>
    <w:rsid w:val="00B261CD"/>
    <w:rsid w:val="00B26BE1"/>
    <w:rsid w:val="00B272EF"/>
    <w:rsid w:val="00B27303"/>
    <w:rsid w:val="00B30F00"/>
    <w:rsid w:val="00B30F22"/>
    <w:rsid w:val="00B30FD2"/>
    <w:rsid w:val="00B314DB"/>
    <w:rsid w:val="00B31F1F"/>
    <w:rsid w:val="00B3205D"/>
    <w:rsid w:val="00B34577"/>
    <w:rsid w:val="00B35293"/>
    <w:rsid w:val="00B35947"/>
    <w:rsid w:val="00B35B87"/>
    <w:rsid w:val="00B35D9F"/>
    <w:rsid w:val="00B3722E"/>
    <w:rsid w:val="00B40218"/>
    <w:rsid w:val="00B4135E"/>
    <w:rsid w:val="00B413F2"/>
    <w:rsid w:val="00B41925"/>
    <w:rsid w:val="00B422C6"/>
    <w:rsid w:val="00B423D7"/>
    <w:rsid w:val="00B42C2E"/>
    <w:rsid w:val="00B45344"/>
    <w:rsid w:val="00B454BC"/>
    <w:rsid w:val="00B46231"/>
    <w:rsid w:val="00B4636F"/>
    <w:rsid w:val="00B46570"/>
    <w:rsid w:val="00B46E85"/>
    <w:rsid w:val="00B47C49"/>
    <w:rsid w:val="00B47DD3"/>
    <w:rsid w:val="00B47FD1"/>
    <w:rsid w:val="00B50369"/>
    <w:rsid w:val="00B51007"/>
    <w:rsid w:val="00B516BB"/>
    <w:rsid w:val="00B5287E"/>
    <w:rsid w:val="00B53DBA"/>
    <w:rsid w:val="00B54E39"/>
    <w:rsid w:val="00B55159"/>
    <w:rsid w:val="00B56A82"/>
    <w:rsid w:val="00B56C44"/>
    <w:rsid w:val="00B606E6"/>
    <w:rsid w:val="00B60D60"/>
    <w:rsid w:val="00B61B7C"/>
    <w:rsid w:val="00B61F7D"/>
    <w:rsid w:val="00B626F4"/>
    <w:rsid w:val="00B63540"/>
    <w:rsid w:val="00B64737"/>
    <w:rsid w:val="00B65060"/>
    <w:rsid w:val="00B657DE"/>
    <w:rsid w:val="00B65AA8"/>
    <w:rsid w:val="00B6672E"/>
    <w:rsid w:val="00B66E42"/>
    <w:rsid w:val="00B6762A"/>
    <w:rsid w:val="00B70EF2"/>
    <w:rsid w:val="00B710DA"/>
    <w:rsid w:val="00B725C5"/>
    <w:rsid w:val="00B726D8"/>
    <w:rsid w:val="00B72962"/>
    <w:rsid w:val="00B735DE"/>
    <w:rsid w:val="00B73674"/>
    <w:rsid w:val="00B74280"/>
    <w:rsid w:val="00B7538C"/>
    <w:rsid w:val="00B75A2C"/>
    <w:rsid w:val="00B76953"/>
    <w:rsid w:val="00B769DA"/>
    <w:rsid w:val="00B775D5"/>
    <w:rsid w:val="00B8075F"/>
    <w:rsid w:val="00B812B8"/>
    <w:rsid w:val="00B826CB"/>
    <w:rsid w:val="00B83EAA"/>
    <w:rsid w:val="00B84B49"/>
    <w:rsid w:val="00B84DB2"/>
    <w:rsid w:val="00B873FD"/>
    <w:rsid w:val="00B879A7"/>
    <w:rsid w:val="00B90895"/>
    <w:rsid w:val="00B92304"/>
    <w:rsid w:val="00B92655"/>
    <w:rsid w:val="00B937E8"/>
    <w:rsid w:val="00B93B42"/>
    <w:rsid w:val="00B9481C"/>
    <w:rsid w:val="00B94E32"/>
    <w:rsid w:val="00B95677"/>
    <w:rsid w:val="00B965D1"/>
    <w:rsid w:val="00B96C43"/>
    <w:rsid w:val="00B97428"/>
    <w:rsid w:val="00B9744E"/>
    <w:rsid w:val="00B97C71"/>
    <w:rsid w:val="00B97CE9"/>
    <w:rsid w:val="00BA11D2"/>
    <w:rsid w:val="00BA18CB"/>
    <w:rsid w:val="00BA1A49"/>
    <w:rsid w:val="00BA2421"/>
    <w:rsid w:val="00BA33F6"/>
    <w:rsid w:val="00BA3E5B"/>
    <w:rsid w:val="00BA55D1"/>
    <w:rsid w:val="00BA56A5"/>
    <w:rsid w:val="00BA56AC"/>
    <w:rsid w:val="00BA671A"/>
    <w:rsid w:val="00BB0B81"/>
    <w:rsid w:val="00BB0EE6"/>
    <w:rsid w:val="00BB12BA"/>
    <w:rsid w:val="00BB15DE"/>
    <w:rsid w:val="00BB1F15"/>
    <w:rsid w:val="00BB242A"/>
    <w:rsid w:val="00BB2462"/>
    <w:rsid w:val="00BB3BBA"/>
    <w:rsid w:val="00BB5C4E"/>
    <w:rsid w:val="00BB6A0E"/>
    <w:rsid w:val="00BB6F67"/>
    <w:rsid w:val="00BB7251"/>
    <w:rsid w:val="00BB745B"/>
    <w:rsid w:val="00BB7C42"/>
    <w:rsid w:val="00BB7C8B"/>
    <w:rsid w:val="00BC1BC3"/>
    <w:rsid w:val="00BC2CAC"/>
    <w:rsid w:val="00BC32E4"/>
    <w:rsid w:val="00BC330D"/>
    <w:rsid w:val="00BC3555"/>
    <w:rsid w:val="00BC41A1"/>
    <w:rsid w:val="00BC69D2"/>
    <w:rsid w:val="00BC6EAD"/>
    <w:rsid w:val="00BD03E5"/>
    <w:rsid w:val="00BD2CE9"/>
    <w:rsid w:val="00BD5D0A"/>
    <w:rsid w:val="00BD5D7E"/>
    <w:rsid w:val="00BD5F2B"/>
    <w:rsid w:val="00BD6DC4"/>
    <w:rsid w:val="00BD7359"/>
    <w:rsid w:val="00BE0036"/>
    <w:rsid w:val="00BE034C"/>
    <w:rsid w:val="00BE07D3"/>
    <w:rsid w:val="00BE0A0C"/>
    <w:rsid w:val="00BE0C2F"/>
    <w:rsid w:val="00BE1488"/>
    <w:rsid w:val="00BE290B"/>
    <w:rsid w:val="00BE2A19"/>
    <w:rsid w:val="00BE2F6C"/>
    <w:rsid w:val="00BE7451"/>
    <w:rsid w:val="00BF0299"/>
    <w:rsid w:val="00BF0764"/>
    <w:rsid w:val="00BF1262"/>
    <w:rsid w:val="00BF14F3"/>
    <w:rsid w:val="00BF15CF"/>
    <w:rsid w:val="00BF3ACC"/>
    <w:rsid w:val="00BF3CBC"/>
    <w:rsid w:val="00BF409E"/>
    <w:rsid w:val="00BF4333"/>
    <w:rsid w:val="00BF4969"/>
    <w:rsid w:val="00BF5922"/>
    <w:rsid w:val="00BF60D5"/>
    <w:rsid w:val="00BF6D99"/>
    <w:rsid w:val="00C00351"/>
    <w:rsid w:val="00C00512"/>
    <w:rsid w:val="00C00BDF"/>
    <w:rsid w:val="00C0108F"/>
    <w:rsid w:val="00C0146E"/>
    <w:rsid w:val="00C02B7C"/>
    <w:rsid w:val="00C035ED"/>
    <w:rsid w:val="00C04A27"/>
    <w:rsid w:val="00C05F4A"/>
    <w:rsid w:val="00C060FE"/>
    <w:rsid w:val="00C11337"/>
    <w:rsid w:val="00C11561"/>
    <w:rsid w:val="00C11C4D"/>
    <w:rsid w:val="00C12B51"/>
    <w:rsid w:val="00C14248"/>
    <w:rsid w:val="00C14510"/>
    <w:rsid w:val="00C14535"/>
    <w:rsid w:val="00C1486C"/>
    <w:rsid w:val="00C1493D"/>
    <w:rsid w:val="00C14B64"/>
    <w:rsid w:val="00C151D4"/>
    <w:rsid w:val="00C166B0"/>
    <w:rsid w:val="00C1670C"/>
    <w:rsid w:val="00C17021"/>
    <w:rsid w:val="00C20326"/>
    <w:rsid w:val="00C20628"/>
    <w:rsid w:val="00C21AA8"/>
    <w:rsid w:val="00C223E5"/>
    <w:rsid w:val="00C23CB7"/>
    <w:rsid w:val="00C23F90"/>
    <w:rsid w:val="00C243E1"/>
    <w:rsid w:val="00C24650"/>
    <w:rsid w:val="00C25465"/>
    <w:rsid w:val="00C25AEA"/>
    <w:rsid w:val="00C26D39"/>
    <w:rsid w:val="00C27548"/>
    <w:rsid w:val="00C30859"/>
    <w:rsid w:val="00C31B5A"/>
    <w:rsid w:val="00C31D0B"/>
    <w:rsid w:val="00C3261A"/>
    <w:rsid w:val="00C32649"/>
    <w:rsid w:val="00C32901"/>
    <w:rsid w:val="00C33079"/>
    <w:rsid w:val="00C333EB"/>
    <w:rsid w:val="00C334CE"/>
    <w:rsid w:val="00C339E9"/>
    <w:rsid w:val="00C34F33"/>
    <w:rsid w:val="00C35373"/>
    <w:rsid w:val="00C37298"/>
    <w:rsid w:val="00C373DC"/>
    <w:rsid w:val="00C40340"/>
    <w:rsid w:val="00C40DFB"/>
    <w:rsid w:val="00C40F8F"/>
    <w:rsid w:val="00C41476"/>
    <w:rsid w:val="00C414E0"/>
    <w:rsid w:val="00C417C3"/>
    <w:rsid w:val="00C424AD"/>
    <w:rsid w:val="00C43E43"/>
    <w:rsid w:val="00C44D4E"/>
    <w:rsid w:val="00C45037"/>
    <w:rsid w:val="00C45E6B"/>
    <w:rsid w:val="00C460F5"/>
    <w:rsid w:val="00C46469"/>
    <w:rsid w:val="00C46E04"/>
    <w:rsid w:val="00C4721A"/>
    <w:rsid w:val="00C47317"/>
    <w:rsid w:val="00C479AE"/>
    <w:rsid w:val="00C5010C"/>
    <w:rsid w:val="00C50881"/>
    <w:rsid w:val="00C5204F"/>
    <w:rsid w:val="00C52978"/>
    <w:rsid w:val="00C5362D"/>
    <w:rsid w:val="00C54AE7"/>
    <w:rsid w:val="00C54B3F"/>
    <w:rsid w:val="00C54DA4"/>
    <w:rsid w:val="00C54ED9"/>
    <w:rsid w:val="00C54F5D"/>
    <w:rsid w:val="00C55038"/>
    <w:rsid w:val="00C55A12"/>
    <w:rsid w:val="00C56C9F"/>
    <w:rsid w:val="00C60C9C"/>
    <w:rsid w:val="00C6355F"/>
    <w:rsid w:val="00C637FD"/>
    <w:rsid w:val="00C640AB"/>
    <w:rsid w:val="00C64301"/>
    <w:rsid w:val="00C6451F"/>
    <w:rsid w:val="00C64FDE"/>
    <w:rsid w:val="00C6553E"/>
    <w:rsid w:val="00C65F41"/>
    <w:rsid w:val="00C66523"/>
    <w:rsid w:val="00C66D96"/>
    <w:rsid w:val="00C70020"/>
    <w:rsid w:val="00C702D5"/>
    <w:rsid w:val="00C706D3"/>
    <w:rsid w:val="00C70DC4"/>
    <w:rsid w:val="00C717FC"/>
    <w:rsid w:val="00C71B96"/>
    <w:rsid w:val="00C738E0"/>
    <w:rsid w:val="00C74E92"/>
    <w:rsid w:val="00C74F6C"/>
    <w:rsid w:val="00C75232"/>
    <w:rsid w:val="00C75842"/>
    <w:rsid w:val="00C75ACC"/>
    <w:rsid w:val="00C760D4"/>
    <w:rsid w:val="00C76A1A"/>
    <w:rsid w:val="00C76A2C"/>
    <w:rsid w:val="00C76A88"/>
    <w:rsid w:val="00C76AFD"/>
    <w:rsid w:val="00C76B6B"/>
    <w:rsid w:val="00C779A7"/>
    <w:rsid w:val="00C81DF7"/>
    <w:rsid w:val="00C83895"/>
    <w:rsid w:val="00C83A13"/>
    <w:rsid w:val="00C83B29"/>
    <w:rsid w:val="00C844F8"/>
    <w:rsid w:val="00C84604"/>
    <w:rsid w:val="00C85D17"/>
    <w:rsid w:val="00C86F10"/>
    <w:rsid w:val="00C9068C"/>
    <w:rsid w:val="00C91F36"/>
    <w:rsid w:val="00C92831"/>
    <w:rsid w:val="00C92967"/>
    <w:rsid w:val="00C93B1C"/>
    <w:rsid w:val="00C94794"/>
    <w:rsid w:val="00C95156"/>
    <w:rsid w:val="00C96725"/>
    <w:rsid w:val="00C9681A"/>
    <w:rsid w:val="00C9773B"/>
    <w:rsid w:val="00C978E3"/>
    <w:rsid w:val="00CA0D71"/>
    <w:rsid w:val="00CA0FF2"/>
    <w:rsid w:val="00CA2222"/>
    <w:rsid w:val="00CA2E4A"/>
    <w:rsid w:val="00CA358C"/>
    <w:rsid w:val="00CA390E"/>
    <w:rsid w:val="00CA3BBA"/>
    <w:rsid w:val="00CA3D0C"/>
    <w:rsid w:val="00CA4156"/>
    <w:rsid w:val="00CA591C"/>
    <w:rsid w:val="00CA622F"/>
    <w:rsid w:val="00CA654B"/>
    <w:rsid w:val="00CA7092"/>
    <w:rsid w:val="00CA7CCC"/>
    <w:rsid w:val="00CB14AB"/>
    <w:rsid w:val="00CB19B7"/>
    <w:rsid w:val="00CB2E76"/>
    <w:rsid w:val="00CB3154"/>
    <w:rsid w:val="00CB316D"/>
    <w:rsid w:val="00CB36D6"/>
    <w:rsid w:val="00CB40C7"/>
    <w:rsid w:val="00CB449E"/>
    <w:rsid w:val="00CB4772"/>
    <w:rsid w:val="00CB4DA8"/>
    <w:rsid w:val="00CB610F"/>
    <w:rsid w:val="00CB6D0B"/>
    <w:rsid w:val="00CB72B8"/>
    <w:rsid w:val="00CC076D"/>
    <w:rsid w:val="00CC0C4A"/>
    <w:rsid w:val="00CC143A"/>
    <w:rsid w:val="00CC380F"/>
    <w:rsid w:val="00CC3B74"/>
    <w:rsid w:val="00CC3C10"/>
    <w:rsid w:val="00CC3C7A"/>
    <w:rsid w:val="00CC4132"/>
    <w:rsid w:val="00CC4645"/>
    <w:rsid w:val="00CC554F"/>
    <w:rsid w:val="00CC56CB"/>
    <w:rsid w:val="00CC5F5B"/>
    <w:rsid w:val="00CC70E9"/>
    <w:rsid w:val="00CD0963"/>
    <w:rsid w:val="00CD0BA8"/>
    <w:rsid w:val="00CD14F3"/>
    <w:rsid w:val="00CD1EBE"/>
    <w:rsid w:val="00CD2B68"/>
    <w:rsid w:val="00CD3E8C"/>
    <w:rsid w:val="00CD4948"/>
    <w:rsid w:val="00CD4BE0"/>
    <w:rsid w:val="00CD4C7B"/>
    <w:rsid w:val="00CD4F02"/>
    <w:rsid w:val="00CD58FE"/>
    <w:rsid w:val="00CD5F27"/>
    <w:rsid w:val="00CD6781"/>
    <w:rsid w:val="00CD79DA"/>
    <w:rsid w:val="00CE02A8"/>
    <w:rsid w:val="00CE08D1"/>
    <w:rsid w:val="00CE1125"/>
    <w:rsid w:val="00CE1B38"/>
    <w:rsid w:val="00CE273E"/>
    <w:rsid w:val="00CE282B"/>
    <w:rsid w:val="00CE31BB"/>
    <w:rsid w:val="00CE3B11"/>
    <w:rsid w:val="00CE649B"/>
    <w:rsid w:val="00CE736C"/>
    <w:rsid w:val="00CE7B23"/>
    <w:rsid w:val="00CF01FE"/>
    <w:rsid w:val="00CF1441"/>
    <w:rsid w:val="00CF1E1A"/>
    <w:rsid w:val="00CF2423"/>
    <w:rsid w:val="00CF3499"/>
    <w:rsid w:val="00CF4D95"/>
    <w:rsid w:val="00CF4EFD"/>
    <w:rsid w:val="00CF55DB"/>
    <w:rsid w:val="00CF73D9"/>
    <w:rsid w:val="00D00226"/>
    <w:rsid w:val="00D004B9"/>
    <w:rsid w:val="00D011CA"/>
    <w:rsid w:val="00D019F7"/>
    <w:rsid w:val="00D01A1A"/>
    <w:rsid w:val="00D01FB2"/>
    <w:rsid w:val="00D020FC"/>
    <w:rsid w:val="00D0327C"/>
    <w:rsid w:val="00D038C1"/>
    <w:rsid w:val="00D04CD1"/>
    <w:rsid w:val="00D05639"/>
    <w:rsid w:val="00D06125"/>
    <w:rsid w:val="00D06188"/>
    <w:rsid w:val="00D06418"/>
    <w:rsid w:val="00D07835"/>
    <w:rsid w:val="00D07836"/>
    <w:rsid w:val="00D1216E"/>
    <w:rsid w:val="00D12DDB"/>
    <w:rsid w:val="00D1769D"/>
    <w:rsid w:val="00D17790"/>
    <w:rsid w:val="00D20C0D"/>
    <w:rsid w:val="00D20EF6"/>
    <w:rsid w:val="00D22DE1"/>
    <w:rsid w:val="00D23DAC"/>
    <w:rsid w:val="00D24051"/>
    <w:rsid w:val="00D24820"/>
    <w:rsid w:val="00D24C0D"/>
    <w:rsid w:val="00D260F6"/>
    <w:rsid w:val="00D27F43"/>
    <w:rsid w:val="00D30635"/>
    <w:rsid w:val="00D30C9E"/>
    <w:rsid w:val="00D31195"/>
    <w:rsid w:val="00D3123D"/>
    <w:rsid w:val="00D317DC"/>
    <w:rsid w:val="00D32165"/>
    <w:rsid w:val="00D3243A"/>
    <w:rsid w:val="00D32F85"/>
    <w:rsid w:val="00D32FEF"/>
    <w:rsid w:val="00D33400"/>
    <w:rsid w:val="00D33BE3"/>
    <w:rsid w:val="00D33CDF"/>
    <w:rsid w:val="00D3498F"/>
    <w:rsid w:val="00D34DD0"/>
    <w:rsid w:val="00D35DEB"/>
    <w:rsid w:val="00D36875"/>
    <w:rsid w:val="00D36C63"/>
    <w:rsid w:val="00D3711F"/>
    <w:rsid w:val="00D3774D"/>
    <w:rsid w:val="00D3792D"/>
    <w:rsid w:val="00D3795B"/>
    <w:rsid w:val="00D40821"/>
    <w:rsid w:val="00D40BB8"/>
    <w:rsid w:val="00D43C85"/>
    <w:rsid w:val="00D43FB4"/>
    <w:rsid w:val="00D444FE"/>
    <w:rsid w:val="00D44D37"/>
    <w:rsid w:val="00D4544A"/>
    <w:rsid w:val="00D45FC7"/>
    <w:rsid w:val="00D47CAD"/>
    <w:rsid w:val="00D507CC"/>
    <w:rsid w:val="00D507E3"/>
    <w:rsid w:val="00D51036"/>
    <w:rsid w:val="00D51BE4"/>
    <w:rsid w:val="00D520D1"/>
    <w:rsid w:val="00D52256"/>
    <w:rsid w:val="00D52FC5"/>
    <w:rsid w:val="00D552ED"/>
    <w:rsid w:val="00D55E47"/>
    <w:rsid w:val="00D55FC5"/>
    <w:rsid w:val="00D5735E"/>
    <w:rsid w:val="00D57528"/>
    <w:rsid w:val="00D57D7D"/>
    <w:rsid w:val="00D60C67"/>
    <w:rsid w:val="00D60EAC"/>
    <w:rsid w:val="00D61D8D"/>
    <w:rsid w:val="00D62E19"/>
    <w:rsid w:val="00D62E33"/>
    <w:rsid w:val="00D6371D"/>
    <w:rsid w:val="00D64B1C"/>
    <w:rsid w:val="00D6517A"/>
    <w:rsid w:val="00D658C7"/>
    <w:rsid w:val="00D66580"/>
    <w:rsid w:val="00D676E0"/>
    <w:rsid w:val="00D67CD1"/>
    <w:rsid w:val="00D7022F"/>
    <w:rsid w:val="00D7257F"/>
    <w:rsid w:val="00D727AF"/>
    <w:rsid w:val="00D727BD"/>
    <w:rsid w:val="00D72C64"/>
    <w:rsid w:val="00D738D6"/>
    <w:rsid w:val="00D74610"/>
    <w:rsid w:val="00D74DB2"/>
    <w:rsid w:val="00D7504E"/>
    <w:rsid w:val="00D76809"/>
    <w:rsid w:val="00D7685B"/>
    <w:rsid w:val="00D77406"/>
    <w:rsid w:val="00D80795"/>
    <w:rsid w:val="00D81114"/>
    <w:rsid w:val="00D81E48"/>
    <w:rsid w:val="00D82255"/>
    <w:rsid w:val="00D838C5"/>
    <w:rsid w:val="00D843A6"/>
    <w:rsid w:val="00D853BD"/>
    <w:rsid w:val="00D854BE"/>
    <w:rsid w:val="00D8559E"/>
    <w:rsid w:val="00D87009"/>
    <w:rsid w:val="00D8721D"/>
    <w:rsid w:val="00D87E00"/>
    <w:rsid w:val="00D9134D"/>
    <w:rsid w:val="00D92DA4"/>
    <w:rsid w:val="00D9311A"/>
    <w:rsid w:val="00D936DF"/>
    <w:rsid w:val="00D93832"/>
    <w:rsid w:val="00D93914"/>
    <w:rsid w:val="00D95E2A"/>
    <w:rsid w:val="00D96452"/>
    <w:rsid w:val="00D96D11"/>
    <w:rsid w:val="00D96FFF"/>
    <w:rsid w:val="00D97596"/>
    <w:rsid w:val="00DA1000"/>
    <w:rsid w:val="00DA1892"/>
    <w:rsid w:val="00DA1BCB"/>
    <w:rsid w:val="00DA29BD"/>
    <w:rsid w:val="00DA3414"/>
    <w:rsid w:val="00DA4833"/>
    <w:rsid w:val="00DA58F0"/>
    <w:rsid w:val="00DA6127"/>
    <w:rsid w:val="00DA7A03"/>
    <w:rsid w:val="00DA7D83"/>
    <w:rsid w:val="00DA7FF4"/>
    <w:rsid w:val="00DB01B2"/>
    <w:rsid w:val="00DB0585"/>
    <w:rsid w:val="00DB0C97"/>
    <w:rsid w:val="00DB0DB8"/>
    <w:rsid w:val="00DB11C2"/>
    <w:rsid w:val="00DB159F"/>
    <w:rsid w:val="00DB1818"/>
    <w:rsid w:val="00DB1F9F"/>
    <w:rsid w:val="00DB3918"/>
    <w:rsid w:val="00DB3A55"/>
    <w:rsid w:val="00DB6356"/>
    <w:rsid w:val="00DB695B"/>
    <w:rsid w:val="00DB6B79"/>
    <w:rsid w:val="00DB74A8"/>
    <w:rsid w:val="00DB7A54"/>
    <w:rsid w:val="00DC309B"/>
    <w:rsid w:val="00DC33B1"/>
    <w:rsid w:val="00DC3ED9"/>
    <w:rsid w:val="00DC444D"/>
    <w:rsid w:val="00DC44E4"/>
    <w:rsid w:val="00DC4DA2"/>
    <w:rsid w:val="00DC4E86"/>
    <w:rsid w:val="00DC5261"/>
    <w:rsid w:val="00DC6A61"/>
    <w:rsid w:val="00DC6B12"/>
    <w:rsid w:val="00DC74B1"/>
    <w:rsid w:val="00DC75FA"/>
    <w:rsid w:val="00DD16AF"/>
    <w:rsid w:val="00DD2ADD"/>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E7472"/>
    <w:rsid w:val="00DF0044"/>
    <w:rsid w:val="00DF0B46"/>
    <w:rsid w:val="00DF0B91"/>
    <w:rsid w:val="00DF218F"/>
    <w:rsid w:val="00DF27D1"/>
    <w:rsid w:val="00DF3CF4"/>
    <w:rsid w:val="00DF4645"/>
    <w:rsid w:val="00DF47A4"/>
    <w:rsid w:val="00DF47E2"/>
    <w:rsid w:val="00DF4E72"/>
    <w:rsid w:val="00DF6554"/>
    <w:rsid w:val="00DF6C1E"/>
    <w:rsid w:val="00DF7834"/>
    <w:rsid w:val="00E00D16"/>
    <w:rsid w:val="00E0144C"/>
    <w:rsid w:val="00E020DE"/>
    <w:rsid w:val="00E02228"/>
    <w:rsid w:val="00E0267E"/>
    <w:rsid w:val="00E02A4B"/>
    <w:rsid w:val="00E03235"/>
    <w:rsid w:val="00E03241"/>
    <w:rsid w:val="00E0331B"/>
    <w:rsid w:val="00E0368C"/>
    <w:rsid w:val="00E04271"/>
    <w:rsid w:val="00E053D4"/>
    <w:rsid w:val="00E05880"/>
    <w:rsid w:val="00E058C0"/>
    <w:rsid w:val="00E062A2"/>
    <w:rsid w:val="00E06E29"/>
    <w:rsid w:val="00E07E49"/>
    <w:rsid w:val="00E107C1"/>
    <w:rsid w:val="00E1255A"/>
    <w:rsid w:val="00E12AA0"/>
    <w:rsid w:val="00E1314C"/>
    <w:rsid w:val="00E131B9"/>
    <w:rsid w:val="00E13CD9"/>
    <w:rsid w:val="00E147E9"/>
    <w:rsid w:val="00E14C25"/>
    <w:rsid w:val="00E1589E"/>
    <w:rsid w:val="00E15902"/>
    <w:rsid w:val="00E15BD7"/>
    <w:rsid w:val="00E16BF5"/>
    <w:rsid w:val="00E20996"/>
    <w:rsid w:val="00E210FA"/>
    <w:rsid w:val="00E22129"/>
    <w:rsid w:val="00E2220A"/>
    <w:rsid w:val="00E22271"/>
    <w:rsid w:val="00E223EE"/>
    <w:rsid w:val="00E22BF6"/>
    <w:rsid w:val="00E24C00"/>
    <w:rsid w:val="00E253C2"/>
    <w:rsid w:val="00E262F2"/>
    <w:rsid w:val="00E26957"/>
    <w:rsid w:val="00E269AC"/>
    <w:rsid w:val="00E31765"/>
    <w:rsid w:val="00E325F1"/>
    <w:rsid w:val="00E32B15"/>
    <w:rsid w:val="00E338BE"/>
    <w:rsid w:val="00E36EFF"/>
    <w:rsid w:val="00E36FA9"/>
    <w:rsid w:val="00E37E4F"/>
    <w:rsid w:val="00E411B3"/>
    <w:rsid w:val="00E41B53"/>
    <w:rsid w:val="00E41C0F"/>
    <w:rsid w:val="00E41F8E"/>
    <w:rsid w:val="00E4238D"/>
    <w:rsid w:val="00E4252B"/>
    <w:rsid w:val="00E42D63"/>
    <w:rsid w:val="00E43461"/>
    <w:rsid w:val="00E45739"/>
    <w:rsid w:val="00E46C08"/>
    <w:rsid w:val="00E471CF"/>
    <w:rsid w:val="00E47979"/>
    <w:rsid w:val="00E50DFF"/>
    <w:rsid w:val="00E51D08"/>
    <w:rsid w:val="00E51F1C"/>
    <w:rsid w:val="00E5316E"/>
    <w:rsid w:val="00E5360F"/>
    <w:rsid w:val="00E54827"/>
    <w:rsid w:val="00E549BB"/>
    <w:rsid w:val="00E54A76"/>
    <w:rsid w:val="00E55148"/>
    <w:rsid w:val="00E56F2E"/>
    <w:rsid w:val="00E57013"/>
    <w:rsid w:val="00E609A3"/>
    <w:rsid w:val="00E60C95"/>
    <w:rsid w:val="00E61354"/>
    <w:rsid w:val="00E625EF"/>
    <w:rsid w:val="00E62739"/>
    <w:rsid w:val="00E62835"/>
    <w:rsid w:val="00E62BC9"/>
    <w:rsid w:val="00E65543"/>
    <w:rsid w:val="00E65A87"/>
    <w:rsid w:val="00E66A6C"/>
    <w:rsid w:val="00E66ABA"/>
    <w:rsid w:val="00E66BE0"/>
    <w:rsid w:val="00E67116"/>
    <w:rsid w:val="00E672AA"/>
    <w:rsid w:val="00E70946"/>
    <w:rsid w:val="00E7096B"/>
    <w:rsid w:val="00E70AAF"/>
    <w:rsid w:val="00E70CEA"/>
    <w:rsid w:val="00E70E41"/>
    <w:rsid w:val="00E72E91"/>
    <w:rsid w:val="00E73D5F"/>
    <w:rsid w:val="00E74E5E"/>
    <w:rsid w:val="00E75C0F"/>
    <w:rsid w:val="00E76044"/>
    <w:rsid w:val="00E766EC"/>
    <w:rsid w:val="00E77645"/>
    <w:rsid w:val="00E80BF6"/>
    <w:rsid w:val="00E833D1"/>
    <w:rsid w:val="00E83697"/>
    <w:rsid w:val="00E83B6E"/>
    <w:rsid w:val="00E859B6"/>
    <w:rsid w:val="00E8654C"/>
    <w:rsid w:val="00E86809"/>
    <w:rsid w:val="00E86D6D"/>
    <w:rsid w:val="00E90402"/>
    <w:rsid w:val="00E92D4B"/>
    <w:rsid w:val="00E9440E"/>
    <w:rsid w:val="00E944AD"/>
    <w:rsid w:val="00E94C66"/>
    <w:rsid w:val="00E9509D"/>
    <w:rsid w:val="00E954AA"/>
    <w:rsid w:val="00E96487"/>
    <w:rsid w:val="00E96CD0"/>
    <w:rsid w:val="00E96F95"/>
    <w:rsid w:val="00E97F72"/>
    <w:rsid w:val="00EA0DCF"/>
    <w:rsid w:val="00EA12F9"/>
    <w:rsid w:val="00EA2483"/>
    <w:rsid w:val="00EA2803"/>
    <w:rsid w:val="00EA39B8"/>
    <w:rsid w:val="00EA3E27"/>
    <w:rsid w:val="00EA5A15"/>
    <w:rsid w:val="00EA5DB3"/>
    <w:rsid w:val="00EA5F3A"/>
    <w:rsid w:val="00EA63FC"/>
    <w:rsid w:val="00EA66C9"/>
    <w:rsid w:val="00EA715F"/>
    <w:rsid w:val="00EA7523"/>
    <w:rsid w:val="00EB06B2"/>
    <w:rsid w:val="00EB14F5"/>
    <w:rsid w:val="00EB1EF9"/>
    <w:rsid w:val="00EB2751"/>
    <w:rsid w:val="00EB293C"/>
    <w:rsid w:val="00EB378C"/>
    <w:rsid w:val="00EB4165"/>
    <w:rsid w:val="00EB48B6"/>
    <w:rsid w:val="00EB4908"/>
    <w:rsid w:val="00EB4E14"/>
    <w:rsid w:val="00EB4E92"/>
    <w:rsid w:val="00EB5358"/>
    <w:rsid w:val="00EB56A0"/>
    <w:rsid w:val="00EB5A68"/>
    <w:rsid w:val="00EB6ACE"/>
    <w:rsid w:val="00EC0B2A"/>
    <w:rsid w:val="00EC1561"/>
    <w:rsid w:val="00EC1DBF"/>
    <w:rsid w:val="00EC2016"/>
    <w:rsid w:val="00EC230D"/>
    <w:rsid w:val="00EC277A"/>
    <w:rsid w:val="00EC340C"/>
    <w:rsid w:val="00EC4A25"/>
    <w:rsid w:val="00EC5498"/>
    <w:rsid w:val="00EC6C86"/>
    <w:rsid w:val="00EC6F51"/>
    <w:rsid w:val="00EC7DFE"/>
    <w:rsid w:val="00ED0457"/>
    <w:rsid w:val="00ED0FAB"/>
    <w:rsid w:val="00ED112E"/>
    <w:rsid w:val="00ED15CB"/>
    <w:rsid w:val="00ED1BAA"/>
    <w:rsid w:val="00ED24E4"/>
    <w:rsid w:val="00ED3DDE"/>
    <w:rsid w:val="00ED40AC"/>
    <w:rsid w:val="00ED4FE8"/>
    <w:rsid w:val="00ED56E2"/>
    <w:rsid w:val="00ED6022"/>
    <w:rsid w:val="00ED6F9A"/>
    <w:rsid w:val="00ED75F3"/>
    <w:rsid w:val="00ED7C40"/>
    <w:rsid w:val="00EE00AC"/>
    <w:rsid w:val="00EE013E"/>
    <w:rsid w:val="00EE174F"/>
    <w:rsid w:val="00EE18C8"/>
    <w:rsid w:val="00EE2170"/>
    <w:rsid w:val="00EE22FB"/>
    <w:rsid w:val="00EE235E"/>
    <w:rsid w:val="00EE28AE"/>
    <w:rsid w:val="00EE38F3"/>
    <w:rsid w:val="00EE3DDB"/>
    <w:rsid w:val="00EE5AAD"/>
    <w:rsid w:val="00EE5C51"/>
    <w:rsid w:val="00EE5F79"/>
    <w:rsid w:val="00EE671D"/>
    <w:rsid w:val="00EE67C1"/>
    <w:rsid w:val="00EE6E39"/>
    <w:rsid w:val="00EE7923"/>
    <w:rsid w:val="00EE7EF2"/>
    <w:rsid w:val="00EF0660"/>
    <w:rsid w:val="00EF0C39"/>
    <w:rsid w:val="00EF0DB9"/>
    <w:rsid w:val="00EF1080"/>
    <w:rsid w:val="00EF2950"/>
    <w:rsid w:val="00EF5C9E"/>
    <w:rsid w:val="00EF612C"/>
    <w:rsid w:val="00EF69E1"/>
    <w:rsid w:val="00F00357"/>
    <w:rsid w:val="00F005C4"/>
    <w:rsid w:val="00F00A10"/>
    <w:rsid w:val="00F0113A"/>
    <w:rsid w:val="00F01C6C"/>
    <w:rsid w:val="00F01C7D"/>
    <w:rsid w:val="00F02538"/>
    <w:rsid w:val="00F025A2"/>
    <w:rsid w:val="00F02F6C"/>
    <w:rsid w:val="00F02FA7"/>
    <w:rsid w:val="00F03594"/>
    <w:rsid w:val="00F036E9"/>
    <w:rsid w:val="00F03C5B"/>
    <w:rsid w:val="00F043D1"/>
    <w:rsid w:val="00F05978"/>
    <w:rsid w:val="00F05D07"/>
    <w:rsid w:val="00F0671E"/>
    <w:rsid w:val="00F06D4E"/>
    <w:rsid w:val="00F07388"/>
    <w:rsid w:val="00F07939"/>
    <w:rsid w:val="00F07FF8"/>
    <w:rsid w:val="00F1035A"/>
    <w:rsid w:val="00F10703"/>
    <w:rsid w:val="00F10951"/>
    <w:rsid w:val="00F10BA3"/>
    <w:rsid w:val="00F10D4F"/>
    <w:rsid w:val="00F10F14"/>
    <w:rsid w:val="00F1186A"/>
    <w:rsid w:val="00F12DE6"/>
    <w:rsid w:val="00F141DF"/>
    <w:rsid w:val="00F14999"/>
    <w:rsid w:val="00F15758"/>
    <w:rsid w:val="00F15AFE"/>
    <w:rsid w:val="00F15D4C"/>
    <w:rsid w:val="00F165C0"/>
    <w:rsid w:val="00F16624"/>
    <w:rsid w:val="00F177BD"/>
    <w:rsid w:val="00F2026E"/>
    <w:rsid w:val="00F209BD"/>
    <w:rsid w:val="00F2210A"/>
    <w:rsid w:val="00F23597"/>
    <w:rsid w:val="00F23800"/>
    <w:rsid w:val="00F23E2E"/>
    <w:rsid w:val="00F2459C"/>
    <w:rsid w:val="00F247F6"/>
    <w:rsid w:val="00F24AE2"/>
    <w:rsid w:val="00F25696"/>
    <w:rsid w:val="00F25CE3"/>
    <w:rsid w:val="00F26658"/>
    <w:rsid w:val="00F26D3E"/>
    <w:rsid w:val="00F26EB7"/>
    <w:rsid w:val="00F273DC"/>
    <w:rsid w:val="00F274F1"/>
    <w:rsid w:val="00F275A1"/>
    <w:rsid w:val="00F27789"/>
    <w:rsid w:val="00F27A3E"/>
    <w:rsid w:val="00F3039A"/>
    <w:rsid w:val="00F303CC"/>
    <w:rsid w:val="00F30736"/>
    <w:rsid w:val="00F31372"/>
    <w:rsid w:val="00F3180F"/>
    <w:rsid w:val="00F31C63"/>
    <w:rsid w:val="00F31D0B"/>
    <w:rsid w:val="00F329D4"/>
    <w:rsid w:val="00F338E8"/>
    <w:rsid w:val="00F341BE"/>
    <w:rsid w:val="00F3485F"/>
    <w:rsid w:val="00F34F8C"/>
    <w:rsid w:val="00F36ABB"/>
    <w:rsid w:val="00F36DFC"/>
    <w:rsid w:val="00F373ED"/>
    <w:rsid w:val="00F374F7"/>
    <w:rsid w:val="00F37678"/>
    <w:rsid w:val="00F37743"/>
    <w:rsid w:val="00F40A33"/>
    <w:rsid w:val="00F410BE"/>
    <w:rsid w:val="00F41159"/>
    <w:rsid w:val="00F42FE7"/>
    <w:rsid w:val="00F43208"/>
    <w:rsid w:val="00F43661"/>
    <w:rsid w:val="00F438C9"/>
    <w:rsid w:val="00F4460D"/>
    <w:rsid w:val="00F44DF5"/>
    <w:rsid w:val="00F454EC"/>
    <w:rsid w:val="00F45D3D"/>
    <w:rsid w:val="00F463C0"/>
    <w:rsid w:val="00F466AC"/>
    <w:rsid w:val="00F46B11"/>
    <w:rsid w:val="00F46F23"/>
    <w:rsid w:val="00F521FD"/>
    <w:rsid w:val="00F52CCB"/>
    <w:rsid w:val="00F52DE9"/>
    <w:rsid w:val="00F53829"/>
    <w:rsid w:val="00F54A3D"/>
    <w:rsid w:val="00F54AD0"/>
    <w:rsid w:val="00F54CB0"/>
    <w:rsid w:val="00F55286"/>
    <w:rsid w:val="00F571A8"/>
    <w:rsid w:val="00F579CD"/>
    <w:rsid w:val="00F60202"/>
    <w:rsid w:val="00F60F14"/>
    <w:rsid w:val="00F6127D"/>
    <w:rsid w:val="00F61EF6"/>
    <w:rsid w:val="00F632D2"/>
    <w:rsid w:val="00F633B4"/>
    <w:rsid w:val="00F6351F"/>
    <w:rsid w:val="00F642D7"/>
    <w:rsid w:val="00F645DB"/>
    <w:rsid w:val="00F64AA2"/>
    <w:rsid w:val="00F653B8"/>
    <w:rsid w:val="00F65427"/>
    <w:rsid w:val="00F65A54"/>
    <w:rsid w:val="00F66AA7"/>
    <w:rsid w:val="00F66C9D"/>
    <w:rsid w:val="00F67761"/>
    <w:rsid w:val="00F701EF"/>
    <w:rsid w:val="00F70270"/>
    <w:rsid w:val="00F703C6"/>
    <w:rsid w:val="00F71B89"/>
    <w:rsid w:val="00F72021"/>
    <w:rsid w:val="00F72A16"/>
    <w:rsid w:val="00F7353C"/>
    <w:rsid w:val="00F73CBD"/>
    <w:rsid w:val="00F74086"/>
    <w:rsid w:val="00F744DC"/>
    <w:rsid w:val="00F74553"/>
    <w:rsid w:val="00F758D2"/>
    <w:rsid w:val="00F766AB"/>
    <w:rsid w:val="00F76F8F"/>
    <w:rsid w:val="00F773EA"/>
    <w:rsid w:val="00F77725"/>
    <w:rsid w:val="00F77B35"/>
    <w:rsid w:val="00F77CC7"/>
    <w:rsid w:val="00F77EE4"/>
    <w:rsid w:val="00F813FC"/>
    <w:rsid w:val="00F8332A"/>
    <w:rsid w:val="00F8349F"/>
    <w:rsid w:val="00F83C4F"/>
    <w:rsid w:val="00F840E1"/>
    <w:rsid w:val="00F843F3"/>
    <w:rsid w:val="00F84D86"/>
    <w:rsid w:val="00F857DA"/>
    <w:rsid w:val="00F86E4A"/>
    <w:rsid w:val="00F9176D"/>
    <w:rsid w:val="00F91950"/>
    <w:rsid w:val="00F941DF"/>
    <w:rsid w:val="00F9609D"/>
    <w:rsid w:val="00F96765"/>
    <w:rsid w:val="00F975E4"/>
    <w:rsid w:val="00FA1266"/>
    <w:rsid w:val="00FA1714"/>
    <w:rsid w:val="00FA1BE7"/>
    <w:rsid w:val="00FA2071"/>
    <w:rsid w:val="00FA3474"/>
    <w:rsid w:val="00FA3BA9"/>
    <w:rsid w:val="00FA44AE"/>
    <w:rsid w:val="00FA5036"/>
    <w:rsid w:val="00FA5E31"/>
    <w:rsid w:val="00FA7622"/>
    <w:rsid w:val="00FA7686"/>
    <w:rsid w:val="00FA7A31"/>
    <w:rsid w:val="00FB0D7C"/>
    <w:rsid w:val="00FB1925"/>
    <w:rsid w:val="00FB22A3"/>
    <w:rsid w:val="00FB3074"/>
    <w:rsid w:val="00FB3656"/>
    <w:rsid w:val="00FB36FA"/>
    <w:rsid w:val="00FB3A4D"/>
    <w:rsid w:val="00FB3E9E"/>
    <w:rsid w:val="00FB5272"/>
    <w:rsid w:val="00FB6501"/>
    <w:rsid w:val="00FB6F30"/>
    <w:rsid w:val="00FB75DF"/>
    <w:rsid w:val="00FB7970"/>
    <w:rsid w:val="00FC1192"/>
    <w:rsid w:val="00FC2124"/>
    <w:rsid w:val="00FC2482"/>
    <w:rsid w:val="00FC28EB"/>
    <w:rsid w:val="00FC2B60"/>
    <w:rsid w:val="00FC2F18"/>
    <w:rsid w:val="00FC360F"/>
    <w:rsid w:val="00FC371B"/>
    <w:rsid w:val="00FC3F63"/>
    <w:rsid w:val="00FC4291"/>
    <w:rsid w:val="00FC47A7"/>
    <w:rsid w:val="00FC6888"/>
    <w:rsid w:val="00FC6E0D"/>
    <w:rsid w:val="00FC7152"/>
    <w:rsid w:val="00FC7E40"/>
    <w:rsid w:val="00FD0A57"/>
    <w:rsid w:val="00FD102E"/>
    <w:rsid w:val="00FD2C9E"/>
    <w:rsid w:val="00FD2F50"/>
    <w:rsid w:val="00FD385D"/>
    <w:rsid w:val="00FD5D04"/>
    <w:rsid w:val="00FD6088"/>
    <w:rsid w:val="00FD6B3F"/>
    <w:rsid w:val="00FD6EDB"/>
    <w:rsid w:val="00FD70B9"/>
    <w:rsid w:val="00FE106D"/>
    <w:rsid w:val="00FE1C0F"/>
    <w:rsid w:val="00FE251B"/>
    <w:rsid w:val="00FE520E"/>
    <w:rsid w:val="00FE604D"/>
    <w:rsid w:val="00FE6612"/>
    <w:rsid w:val="00FE68AA"/>
    <w:rsid w:val="00FE7FA8"/>
    <w:rsid w:val="00FF02CC"/>
    <w:rsid w:val="00FF163C"/>
    <w:rsid w:val="00FF2396"/>
    <w:rsid w:val="00FF2EDC"/>
    <w:rsid w:val="00FF2EDE"/>
    <w:rsid w:val="00FF38AB"/>
    <w:rsid w:val="00FF4815"/>
    <w:rsid w:val="00FF4E4C"/>
    <w:rsid w:val="00FF5B70"/>
    <w:rsid w:val="00FF5FF4"/>
    <w:rsid w:val="00FF63C6"/>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DF4C391-DE61-4824-97C8-3A3301B03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xTableaupagedegarde1">
    <w:name w:val="x Tableau page de garde1"/>
    <w:basedOn w:val="TableNormal"/>
    <w:next w:val="TableGrid"/>
    <w:qFormat/>
    <w:rsid w:val="00BB6F67"/>
    <w:rPr>
      <w:rFonts w:eastAsia="Batang"/>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
    <w:name w:val="Table Grid1"/>
    <w:basedOn w:val="TableNormal"/>
    <w:next w:val="TableGrid"/>
    <w:qFormat/>
    <w:rsid w:val="00063143"/>
    <w:pPr>
      <w:widowControl w:val="0"/>
      <w:autoSpaceDE w:val="0"/>
      <w:autoSpaceDN w:val="0"/>
      <w:adjustRightInd w:val="0"/>
      <w:spacing w:after="120"/>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E03241"/>
    <w:pPr>
      <w:numPr>
        <w:numId w:val="40"/>
      </w:numPr>
      <w:spacing w:before="60" w:after="0"/>
    </w:pPr>
    <w:rPr>
      <w:rFonts w:cs="Times New Roman"/>
      <w:b/>
      <w:lang w:val="en-GB"/>
    </w:rPr>
  </w:style>
  <w:style w:type="character" w:customStyle="1" w:styleId="TACChar">
    <w:name w:val="TAC Char"/>
    <w:basedOn w:val="DefaultParagraphFont"/>
    <w:link w:val="TAC"/>
    <w:qFormat/>
    <w:locked/>
    <w:rsid w:val="00E22271"/>
    <w:rPr>
      <w:rFonts w:ascii="Arial" w:eastAsia="MS Mincho" w:hAnsi="Arial" w:cs="Arial"/>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69454156">
      <w:bodyDiv w:val="1"/>
      <w:marLeft w:val="0"/>
      <w:marRight w:val="0"/>
      <w:marTop w:val="0"/>
      <w:marBottom w:val="0"/>
      <w:divBdr>
        <w:top w:val="none" w:sz="0" w:space="0" w:color="auto"/>
        <w:left w:val="none" w:sz="0" w:space="0" w:color="auto"/>
        <w:bottom w:val="none" w:sz="0" w:space="0" w:color="auto"/>
        <w:right w:val="none" w:sz="0" w:space="0" w:color="auto"/>
      </w:divBdr>
    </w:div>
    <w:div w:id="381637645">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282477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500389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487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251AC-89C7-4C77-80D0-128385CD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3119</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Samsung</cp:lastModifiedBy>
  <cp:revision>6</cp:revision>
  <dcterms:created xsi:type="dcterms:W3CDTF">2025-08-13T20:39:00Z</dcterms:created>
  <dcterms:modified xsi:type="dcterms:W3CDTF">2025-08-14T21:35:00Z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